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0" w:rsidRPr="0025487D" w:rsidRDefault="00733240" w:rsidP="0021021B">
      <w:pPr>
        <w:pStyle w:val="Style4"/>
        <w:widowControl/>
        <w:numPr>
          <w:ilvl w:val="0"/>
          <w:numId w:val="27"/>
        </w:numPr>
        <w:spacing w:line="360" w:lineRule="auto"/>
        <w:rPr>
          <w:rFonts w:ascii="Arial Narrow" w:hAnsi="Arial Narrow" w:cs="Times New Roman"/>
          <w:b/>
          <w:sz w:val="16"/>
          <w:szCs w:val="16"/>
        </w:rPr>
      </w:pPr>
      <w:r w:rsidRPr="0025487D">
        <w:rPr>
          <w:rFonts w:ascii="Arial Narrow" w:hAnsi="Arial Narrow" w:cs="Times New Roman"/>
          <w:b/>
          <w:sz w:val="16"/>
          <w:szCs w:val="16"/>
        </w:rPr>
        <w:t xml:space="preserve">ΠΙΝΑΚΑΣ ΣΥΜΜΟΡΦΩΣΗΣ ΤΕΧΝΙΚΗΣ ΠΡΟΣΦΟΡΑΣ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891"/>
        <w:gridCol w:w="871"/>
        <w:gridCol w:w="929"/>
        <w:gridCol w:w="1213"/>
      </w:tblGrid>
      <w:tr w:rsidR="00F86BE3" w:rsidRPr="0025487D" w:rsidTr="00BD2F1E">
        <w:trPr>
          <w:trHeight w:val="300"/>
        </w:trPr>
        <w:tc>
          <w:tcPr>
            <w:tcW w:w="428"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Α/Α</w:t>
            </w:r>
          </w:p>
        </w:tc>
        <w:tc>
          <w:tcPr>
            <w:tcW w:w="589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ΠΕΡΙΓΡΑΦΗ</w:t>
            </w:r>
          </w:p>
        </w:tc>
        <w:tc>
          <w:tcPr>
            <w:tcW w:w="871"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ΑΠΑΙΤΗΣΗ</w:t>
            </w:r>
          </w:p>
        </w:tc>
        <w:tc>
          <w:tcPr>
            <w:tcW w:w="929"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ΑΠΑΝΤΗΣΗ</w:t>
            </w:r>
          </w:p>
        </w:tc>
        <w:tc>
          <w:tcPr>
            <w:tcW w:w="1213" w:type="dxa"/>
            <w:shd w:val="clear" w:color="auto" w:fill="auto"/>
            <w:vAlign w:val="center"/>
          </w:tcPr>
          <w:p w:rsidR="00733240" w:rsidRPr="0025487D" w:rsidRDefault="00733240" w:rsidP="00F86BE3">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ΠΑΡΑΠΟΜΠΗ/ ΠΑΡΑΤΗΡΗΣΕΙΣ</w:t>
            </w:r>
          </w:p>
        </w:tc>
      </w:tr>
      <w:tr w:rsidR="00F86BE3" w:rsidRPr="0025487D" w:rsidTr="00BD2F1E">
        <w:trPr>
          <w:trHeight w:val="300"/>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1</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ΑΝΤΙΚΕΙΜΕΝΟ ΣΥΜΒΑΣΗΣ</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Αντικείμενο της σύμβασης είναι η Καθαριότητα των Κτιριακών Εγκαταστάσεων και του Περιβάλλοντος Χώρου του Νοσοκομείου.</w:t>
            </w:r>
          </w:p>
          <w:p w:rsidR="00085A91" w:rsidRPr="0025487D" w:rsidRDefault="00085A91" w:rsidP="00085A91">
            <w:pPr>
              <w:pStyle w:val="aa"/>
              <w:rPr>
                <w:rFonts w:ascii="Arial Narrow" w:hAnsi="Arial Narrow" w:cs="Tahoma"/>
                <w:b/>
                <w:sz w:val="16"/>
                <w:szCs w:val="16"/>
                <w:lang w:eastAsia="zh-CN"/>
              </w:rPr>
            </w:pPr>
            <w:r w:rsidRPr="0025487D">
              <w:rPr>
                <w:rFonts w:ascii="Arial Narrow" w:hAnsi="Arial Narrow" w:cs="Tahoma"/>
                <w:b/>
                <w:sz w:val="16"/>
                <w:szCs w:val="16"/>
                <w:lang w:eastAsia="zh-CN"/>
              </w:rPr>
              <w:t>Τα στοιχεία του Άρθρου 68 του Ν. 3863/2010, όπως τροποποιήθηκε από το Άρθρο 22 του Ν. 4144/2013, θα αναλύονται στην προσφορά των συμμετεχόντων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2809"/>
            </w:tblGrid>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val="en-US" w:eastAsia="zh-CN"/>
                    </w:rPr>
                  </w:pPr>
                  <w:r w:rsidRPr="0025487D">
                    <w:rPr>
                      <w:rFonts w:ascii="Arial Narrow" w:eastAsia="HiddenHorzOCR" w:hAnsi="Arial Narrow" w:cs="Tahoma"/>
                      <w:b/>
                      <w:sz w:val="16"/>
                      <w:szCs w:val="16"/>
                      <w:lang w:eastAsia="zh-CN"/>
                    </w:rPr>
                    <w:t>Αριθμός των εργαζομένων</w:t>
                  </w:r>
                </w:p>
              </w:tc>
              <w:tc>
                <w:tcPr>
                  <w:tcW w:w="421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suppressAutoHyphens/>
                    <w:snapToGrid w:val="0"/>
                    <w:jc w:val="center"/>
                    <w:rPr>
                      <w:rFonts w:ascii="Arial Narrow" w:hAnsi="Arial Narrow" w:cs="Tahoma"/>
                      <w:b/>
                      <w:sz w:val="16"/>
                      <w:szCs w:val="16"/>
                      <w:lang w:eastAsia="zh-CN"/>
                    </w:rPr>
                  </w:pPr>
                  <w:r w:rsidRPr="0025487D">
                    <w:rPr>
                      <w:rFonts w:ascii="Arial Narrow" w:hAnsi="Arial Narrow" w:cs="Tahoma"/>
                      <w:b/>
                      <w:sz w:val="16"/>
                      <w:szCs w:val="16"/>
                      <w:lang w:eastAsia="zh-CN"/>
                    </w:rPr>
                    <w:t>21</w:t>
                  </w:r>
                </w:p>
                <w:p w:rsidR="00085A91" w:rsidRPr="0025487D" w:rsidRDefault="00085A91" w:rsidP="0013608A">
                  <w:pPr>
                    <w:suppressAutoHyphens/>
                    <w:snapToGrid w:val="0"/>
                    <w:jc w:val="center"/>
                    <w:rPr>
                      <w:rFonts w:ascii="Arial Narrow" w:hAnsi="Arial Narrow" w:cs="Tahoma"/>
                      <w:sz w:val="16"/>
                      <w:szCs w:val="16"/>
                      <w:lang w:eastAsia="zh-CN"/>
                    </w:rPr>
                  </w:pPr>
                  <w:r w:rsidRPr="0025487D">
                    <w:rPr>
                      <w:rFonts w:ascii="Arial Narrow" w:hAnsi="Arial Narrow" w:cs="Tahoma"/>
                      <w:b/>
                      <w:sz w:val="16"/>
                      <w:szCs w:val="16"/>
                      <w:lang w:eastAsia="zh-CN"/>
                    </w:rPr>
                    <w:t>ΑΡΤΙΑ ΕΚΠΑΙΔΕΥΜΕΝΟΥΣ ΣΕ ΝΟΣΟΚΟΜΕΙΑ Ή ΙΔΙΩΤΙΚΕΣ ΚΛΙΝΙΚΕΣ ΚΑΙ ΑΜΕΣΑ ΔΙΑΘΕΣΙΜΟΥΣ ΜΕ ΤΗΝ ΥΠΟΓΡΑΦΗ ΤΗΣ ΣΥΜΒΑΣΗΣ</w:t>
                  </w: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Συλλογική σύμβαση εργασίας στην οποία υπάγονται οι εργαζόμενοι (ΕΠΙΣΥΝΑΠΤΕΤΑΙ αντίγραφό της)</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tabs>
                      <w:tab w:val="center" w:pos="4153"/>
                      <w:tab w:val="right" w:pos="8306"/>
                    </w:tabs>
                    <w:suppressAutoHyphens/>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του προϋπολογισμένου ποσού που αφορά τις πάσης φύσεως νόμιμες μικτές αποδοχές των εργαζομένων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Ύψος των ασφαλιστικών εργοδοτικών εισφορών με βάση τα προϋπολογισθέντα ποσά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8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Διοικητικό κόστος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417"/>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Εργολαβικό κέρδος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Νόμιμες υπέρ Δημοσίου και Τρίτων κρατήσεις (2,1554 %):</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χωρίς ΦΠΑ</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r w:rsidR="00085A91" w:rsidRPr="0025487D" w:rsidTr="0013608A">
              <w:trPr>
                <w:trHeight w:val="372"/>
              </w:trPr>
              <w:tc>
                <w:tcPr>
                  <w:tcW w:w="4306" w:type="dxa"/>
                  <w:tcBorders>
                    <w:top w:val="single" w:sz="4" w:space="0" w:color="auto"/>
                    <w:left w:val="single" w:sz="4" w:space="0" w:color="auto"/>
                    <w:bottom w:val="single" w:sz="4" w:space="0" w:color="auto"/>
                    <w:right w:val="single" w:sz="4" w:space="0" w:color="auto"/>
                  </w:tcBorders>
                  <w:vAlign w:val="center"/>
                  <w:hideMark/>
                </w:tcPr>
                <w:p w:rsidR="00085A91" w:rsidRPr="0025487D" w:rsidRDefault="00085A91" w:rsidP="0013608A">
                  <w:pPr>
                    <w:tabs>
                      <w:tab w:val="center" w:pos="4153"/>
                      <w:tab w:val="right" w:pos="8306"/>
                    </w:tabs>
                    <w:suppressAutoHyphens/>
                    <w:rPr>
                      <w:rFonts w:ascii="Arial Narrow" w:eastAsia="HiddenHorzOCR" w:hAnsi="Arial Narrow" w:cs="Tahoma"/>
                      <w:b/>
                      <w:sz w:val="16"/>
                      <w:szCs w:val="16"/>
                      <w:lang w:eastAsia="zh-CN"/>
                    </w:rPr>
                  </w:pPr>
                  <w:r w:rsidRPr="0025487D">
                    <w:rPr>
                      <w:rFonts w:ascii="Arial Narrow" w:eastAsia="HiddenHorzOCR" w:hAnsi="Arial Narrow" w:cs="Tahoma"/>
                      <w:b/>
                      <w:sz w:val="16"/>
                      <w:szCs w:val="16"/>
                      <w:lang w:eastAsia="zh-CN"/>
                    </w:rPr>
                    <w:t>Τίμημα συνολικό</w:t>
                  </w:r>
                </w:p>
              </w:tc>
              <w:tc>
                <w:tcPr>
                  <w:tcW w:w="4216" w:type="dxa"/>
                  <w:tcBorders>
                    <w:top w:val="single" w:sz="4" w:space="0" w:color="auto"/>
                    <w:left w:val="single" w:sz="4" w:space="0" w:color="auto"/>
                    <w:bottom w:val="single" w:sz="4" w:space="0" w:color="auto"/>
                    <w:right w:val="single" w:sz="4" w:space="0" w:color="auto"/>
                  </w:tcBorders>
                  <w:vAlign w:val="center"/>
                </w:tcPr>
                <w:p w:rsidR="00085A91" w:rsidRPr="0025487D" w:rsidRDefault="00085A91" w:rsidP="0013608A">
                  <w:pPr>
                    <w:suppressAutoHyphens/>
                    <w:snapToGrid w:val="0"/>
                    <w:jc w:val="center"/>
                    <w:rPr>
                      <w:rFonts w:ascii="Arial Narrow" w:hAnsi="Arial Narrow" w:cs="Tahoma"/>
                      <w:sz w:val="16"/>
                      <w:szCs w:val="16"/>
                      <w:lang w:eastAsia="zh-CN"/>
                    </w:rPr>
                  </w:pPr>
                </w:p>
              </w:tc>
            </w:tr>
          </w:tbl>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Επιπροσθέτως, οι συμμετέχοντες υποχρεούνται επί ποινή αποκλεισμού να επισυνάπτουν στην προσφορά τους ανάλυση του ύψους του προϋπολογισμένου ποσού που αφορά στις πάσης φύσεως νόμιμες μικτές αποδοχές των εργαζομένων και του ύψους των ασφαλιστικών εργοδοτικών εισφορών με βάση τα προϋπολογισθέντα ποσά, προκειμένου να προκύπτει επαρκώς και με σαφήνεια ο τρόπος- μέθοδος υπολογισμού- προϋπολογισμού των δύο αυτών ποσών, με βάση το αντικείμενο της σύμβασης για το συγκεκριμένο χρονικό διάστημα παροχής υπηρεσιών.</w:t>
            </w:r>
          </w:p>
          <w:p w:rsidR="00085A91" w:rsidRPr="0025487D" w:rsidRDefault="00085A91" w:rsidP="00085A91">
            <w:pPr>
              <w:jc w:val="both"/>
              <w:outlineLvl w:val="0"/>
              <w:rPr>
                <w:rFonts w:ascii="Arial Narrow" w:hAnsi="Arial Narrow" w:cs="Tahoma"/>
                <w:b/>
                <w:sz w:val="16"/>
                <w:szCs w:val="16"/>
              </w:rPr>
            </w:pPr>
            <w:r w:rsidRPr="0025487D">
              <w:rPr>
                <w:rFonts w:ascii="Arial Narrow" w:hAnsi="Arial Narrow" w:cs="Tahoma"/>
                <w:b/>
                <w:sz w:val="16"/>
                <w:szCs w:val="16"/>
              </w:rPr>
              <w:t>Προσφορά, που δεν καλύπτει το ελάχιστο νόμιμο εργατικό κόστος, καθίσταται απορριπτέα.</w:t>
            </w:r>
          </w:p>
          <w:p w:rsidR="00C12780" w:rsidRPr="0025487D" w:rsidRDefault="00C12780" w:rsidP="009F539A">
            <w:pPr>
              <w:jc w:val="both"/>
              <w:outlineLvl w:val="0"/>
              <w:rPr>
                <w:rFonts w:ascii="Arial Narrow" w:hAnsi="Arial Narrow" w:cs="Tahoma"/>
                <w:b/>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2</w:t>
            </w:r>
          </w:p>
        </w:tc>
        <w:tc>
          <w:tcPr>
            <w:tcW w:w="5891" w:type="dxa"/>
            <w:shd w:val="clear" w:color="auto" w:fill="auto"/>
            <w:vAlign w:val="center"/>
          </w:tcPr>
          <w:p w:rsidR="00085A91" w:rsidRPr="0025487D" w:rsidRDefault="00085A91" w:rsidP="00085A91">
            <w:pPr>
              <w:pStyle w:val="aa"/>
              <w:rPr>
                <w:rFonts w:ascii="Arial Narrow" w:hAnsi="Arial Narrow" w:cs="Tahoma"/>
                <w:b/>
                <w:sz w:val="16"/>
                <w:szCs w:val="16"/>
                <w:u w:val="single"/>
              </w:rPr>
            </w:pPr>
            <w:r w:rsidRPr="0025487D">
              <w:rPr>
                <w:rFonts w:ascii="Arial Narrow" w:hAnsi="Arial Narrow" w:cs="Tahoma"/>
                <w:b/>
                <w:sz w:val="16"/>
                <w:szCs w:val="16"/>
                <w:u w:val="single"/>
              </w:rPr>
              <w:t>ΠΕΡΙΓΡΑΦΗ ΕΡΓΟΥ</w:t>
            </w:r>
          </w:p>
          <w:p w:rsidR="00085A91" w:rsidRPr="0025487D" w:rsidRDefault="00085A91" w:rsidP="00085A91">
            <w:pPr>
              <w:pStyle w:val="aa"/>
              <w:rPr>
                <w:rFonts w:ascii="Arial Narrow" w:hAnsi="Arial Narrow" w:cs="Tahoma"/>
                <w:sz w:val="16"/>
                <w:szCs w:val="16"/>
              </w:rPr>
            </w:pPr>
            <w:r w:rsidRPr="0025487D">
              <w:rPr>
                <w:rFonts w:ascii="Arial Narrow" w:hAnsi="Arial Narrow" w:cs="Tahoma"/>
                <w:sz w:val="16"/>
                <w:szCs w:val="16"/>
              </w:rPr>
              <w:t>Το έργο που θα αναλάβει ο εργολήπτης περιλαμβάνει τους υπαίθριους και στεγασμένους χώρους που του Νοσοκομείου, ως ακολούθως:</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888"/>
              <w:gridCol w:w="1716"/>
            </w:tblGrid>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ΚΑΤΗΓΟΡΙΟΠΟΙΗΣΕΙΣ ΧΩΡΩΝ:</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Τετραγωνικά μέτρα </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 Α. Υπαίθριοι-αύλιοι χώροι –υπαίθρια </w:t>
                  </w:r>
                  <w:proofErr w:type="spellStart"/>
                  <w:r w:rsidRPr="0025487D">
                    <w:rPr>
                      <w:rFonts w:ascii="Arial Narrow" w:hAnsi="Arial Narrow" w:cs="Tahoma"/>
                      <w:sz w:val="16"/>
                      <w:szCs w:val="16"/>
                    </w:rPr>
                    <w:t>πάρκινγκ</w:t>
                  </w:r>
                  <w:proofErr w:type="spellEnd"/>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14.400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r w:rsidR="00085A91" w:rsidRPr="0025487D" w:rsidTr="0013608A">
              <w:trPr>
                <w:tblCellSpacing w:w="20" w:type="dxa"/>
              </w:trPr>
              <w:tc>
                <w:tcPr>
                  <w:tcW w:w="616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Β. Στεγασμένοι χώροι</w:t>
                  </w:r>
                </w:p>
              </w:tc>
              <w:tc>
                <w:tcPr>
                  <w:tcW w:w="2346" w:type="dxa"/>
                  <w:tcBorders>
                    <w:top w:val="outset" w:sz="6" w:space="0" w:color="auto"/>
                    <w:left w:val="outset" w:sz="6" w:space="0" w:color="auto"/>
                    <w:bottom w:val="outset" w:sz="6" w:space="0" w:color="auto"/>
                    <w:right w:val="outset" w:sz="6" w:space="0" w:color="auto"/>
                  </w:tcBorders>
                  <w:hideMark/>
                </w:tcPr>
                <w:p w:rsidR="00085A91" w:rsidRPr="0025487D" w:rsidRDefault="00085A91" w:rsidP="0013608A">
                  <w:pPr>
                    <w:rPr>
                      <w:rFonts w:ascii="Arial Narrow" w:hAnsi="Arial Narrow" w:cs="Tahoma"/>
                      <w:sz w:val="16"/>
                      <w:szCs w:val="16"/>
                    </w:rPr>
                  </w:pPr>
                  <w:r w:rsidRPr="0025487D">
                    <w:rPr>
                      <w:rFonts w:ascii="Arial Narrow" w:hAnsi="Arial Narrow" w:cs="Tahoma"/>
                      <w:sz w:val="16"/>
                      <w:szCs w:val="16"/>
                    </w:rPr>
                    <w:t xml:space="preserve">13.500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w:t>
                  </w:r>
                </w:p>
              </w:tc>
            </w:tr>
          </w:tbl>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Όσον αφορά τους χώρους αυτούς, επισημαίνουμε ρητά ότι: </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Οι υπολογισμοί των εμβαδών σε </w:t>
            </w:r>
            <w:proofErr w:type="spellStart"/>
            <w:r w:rsidRPr="0025487D">
              <w:rPr>
                <w:rFonts w:ascii="Arial Narrow" w:hAnsi="Arial Narrow" w:cs="Tahoma"/>
                <w:sz w:val="16"/>
                <w:szCs w:val="16"/>
              </w:rPr>
              <w:t>τ.μ</w:t>
            </w:r>
            <w:proofErr w:type="spellEnd"/>
            <w:r w:rsidRPr="0025487D">
              <w:rPr>
                <w:rFonts w:ascii="Arial Narrow" w:hAnsi="Arial Narrow" w:cs="Tahoma"/>
                <w:sz w:val="16"/>
                <w:szCs w:val="16"/>
              </w:rPr>
              <w:t>. των ως άνω χώρων πρέπει να θεωρούνται ως ενδεικτικο</w:t>
            </w:r>
            <w:r w:rsidRPr="0025487D">
              <w:rPr>
                <w:rFonts w:ascii="Arial Narrow" w:hAnsi="Arial Narrow" w:cs="Tahoma"/>
                <w:sz w:val="16"/>
                <w:szCs w:val="16"/>
                <w:u w:val="single"/>
              </w:rPr>
              <w:t>ί</w:t>
            </w:r>
            <w:r w:rsidRPr="0025487D">
              <w:rPr>
                <w:rFonts w:ascii="Arial Narrow" w:hAnsi="Arial Narrow" w:cs="Tahoma"/>
                <w:sz w:val="16"/>
                <w:szCs w:val="16"/>
              </w:rPr>
              <w:t xml:space="preserve"> (με κύριο σκοπό τον προσδιορισμό των χώρων αυτών)</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Τυχόν αποκλίσεις των πραγματικών εμβαδών από τις τιμές του πίνακα δεν συνεπάγονται </w:t>
            </w:r>
            <w:r w:rsidRPr="0025487D">
              <w:rPr>
                <w:rFonts w:ascii="Arial Narrow" w:hAnsi="Arial Narrow" w:cs="Tahoma"/>
                <w:sz w:val="16"/>
                <w:szCs w:val="16"/>
              </w:rPr>
              <w:lastRenderedPageBreak/>
              <w:t>επαύξηση του αντικειμένου της εργολαβίας και συνεπώς ούτε της αμοιβής.</w:t>
            </w:r>
          </w:p>
          <w:p w:rsidR="00085A91" w:rsidRPr="0025487D" w:rsidRDefault="00085A91" w:rsidP="00085A91">
            <w:pPr>
              <w:pStyle w:val="aa"/>
              <w:jc w:val="both"/>
              <w:rPr>
                <w:rFonts w:ascii="Arial Narrow" w:hAnsi="Arial Narrow" w:cs="Tahoma"/>
                <w:sz w:val="16"/>
                <w:szCs w:val="16"/>
              </w:rPr>
            </w:pPr>
            <w:r w:rsidRPr="0025487D">
              <w:rPr>
                <w:rFonts w:ascii="Arial Narrow" w:hAnsi="Arial Narrow" w:cs="Tahoma"/>
                <w:sz w:val="16"/>
                <w:szCs w:val="16"/>
              </w:rPr>
              <w:t xml:space="preserve">Η ορθή, πλήρης κατά τα ανωτέρω εκτέλεση των εργασιών καθαρισμού σε όλους τους χώρους θα πιστοποιείται συνεχώς από την αρμόδια Επιτροπή παρακολούθησης και ελέγχου του καθαρισμού, της οποίας οι παρατηρήσεις και διαπιστώσεις θα αναγράφονται πέραν των αναλυτικών μηνιαίων πρακτικών σε ειδικό βιβλίο που θα τηρείται. </w:t>
            </w:r>
          </w:p>
          <w:p w:rsidR="00573489" w:rsidRPr="0025487D" w:rsidRDefault="00573489" w:rsidP="00573489">
            <w:pPr>
              <w:pStyle w:val="aa"/>
              <w:jc w:val="both"/>
              <w:rPr>
                <w:rFonts w:ascii="Arial Narrow" w:hAnsi="Arial Narrow" w:cs="Tahoma"/>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 </w:t>
            </w: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3</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ΔΙΑΘΕΣΗ ΠΡΟΣΩΠΙΚΟΥ</w:t>
            </w:r>
          </w:p>
          <w:p w:rsidR="007E1DA8" w:rsidRPr="0025487D" w:rsidRDefault="007E1DA8" w:rsidP="007E1DA8">
            <w:pPr>
              <w:pStyle w:val="aa"/>
              <w:jc w:val="both"/>
              <w:rPr>
                <w:rFonts w:ascii="Arial Narrow" w:hAnsi="Arial Narrow" w:cs="Tahoma"/>
                <w:b/>
                <w:sz w:val="16"/>
                <w:szCs w:val="16"/>
              </w:rPr>
            </w:pP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Η σύμβαση αφορά σε:</w:t>
            </w: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9 (εννέα) εργαζομένους εξάωρης πενθήμερης απασχόλησης</w:t>
            </w:r>
            <w:r w:rsidRPr="0025487D">
              <w:rPr>
                <w:rFonts w:ascii="Arial Narrow" w:hAnsi="Arial Narrow" w:cs="Tahoma"/>
                <w:sz w:val="16"/>
                <w:szCs w:val="16"/>
                <w:u w:val="single"/>
              </w:rPr>
              <w:t xml:space="preserve"> –εκ των οποίων 3 τρεις εργάτες/καθαριστές- </w:t>
            </w:r>
            <w:r w:rsidR="006B7E1B" w:rsidRPr="0025487D">
              <w:rPr>
                <w:rFonts w:ascii="Arial Narrow" w:hAnsi="Arial Narrow" w:cs="Tahoma"/>
                <w:sz w:val="16"/>
                <w:szCs w:val="16"/>
                <w:u w:val="single"/>
              </w:rPr>
              <w:t xml:space="preserve">και ένας (1) κηπουρός </w:t>
            </w:r>
          </w:p>
          <w:p w:rsidR="007E1DA8" w:rsidRPr="0025487D" w:rsidRDefault="007E1DA8" w:rsidP="007E1DA8">
            <w:pPr>
              <w:pStyle w:val="aa"/>
              <w:jc w:val="both"/>
              <w:rPr>
                <w:rFonts w:ascii="Arial Narrow" w:hAnsi="Arial Narrow" w:cs="Tahoma"/>
                <w:sz w:val="16"/>
                <w:szCs w:val="16"/>
                <w:u w:val="single"/>
              </w:rPr>
            </w:pPr>
            <w:r w:rsidRPr="0025487D">
              <w:rPr>
                <w:rFonts w:ascii="Arial Narrow" w:hAnsi="Arial Narrow" w:cs="Tahoma"/>
                <w:b/>
                <w:sz w:val="16"/>
                <w:szCs w:val="16"/>
                <w:u w:val="single"/>
              </w:rPr>
              <w:t>7 (επτά) εργαζομένους οκτάωρης</w:t>
            </w:r>
            <w:r w:rsidRPr="0025487D">
              <w:rPr>
                <w:rFonts w:ascii="Arial Narrow" w:hAnsi="Arial Narrow" w:cs="Tahoma"/>
                <w:sz w:val="16"/>
                <w:szCs w:val="16"/>
                <w:u w:val="single"/>
              </w:rPr>
              <w:t xml:space="preserve"> –εκ των οποίων 4 τέσσερις εργάτες/καθαριστές-, </w:t>
            </w:r>
            <w:r w:rsidRPr="0025487D">
              <w:rPr>
                <w:rFonts w:ascii="Arial Narrow" w:hAnsi="Arial Narrow" w:cs="Tahoma"/>
                <w:b/>
                <w:sz w:val="16"/>
                <w:szCs w:val="16"/>
                <w:u w:val="single"/>
              </w:rPr>
              <w:t>πενθήμερης απασχόλησης πλην αργιών</w:t>
            </w:r>
            <w:r w:rsidRPr="0025487D">
              <w:rPr>
                <w:rFonts w:ascii="Arial Narrow" w:hAnsi="Arial Narrow" w:cs="Tahoma"/>
                <w:sz w:val="16"/>
                <w:szCs w:val="16"/>
                <w:u w:val="single"/>
              </w:rPr>
              <w:t xml:space="preserve">, </w:t>
            </w:r>
          </w:p>
          <w:p w:rsidR="007E1DA8" w:rsidRPr="0025487D" w:rsidRDefault="007E1DA8" w:rsidP="007E1DA8">
            <w:pPr>
              <w:pStyle w:val="aa"/>
              <w:jc w:val="both"/>
              <w:rPr>
                <w:rFonts w:ascii="Arial Narrow" w:hAnsi="Arial Narrow" w:cs="Tahoma"/>
                <w:b/>
                <w:sz w:val="16"/>
                <w:szCs w:val="16"/>
              </w:rPr>
            </w:pPr>
            <w:r w:rsidRPr="0025487D">
              <w:rPr>
                <w:rFonts w:ascii="Arial Narrow" w:hAnsi="Arial Narrow" w:cs="Tahoma"/>
                <w:b/>
                <w:sz w:val="16"/>
                <w:szCs w:val="16"/>
              </w:rPr>
              <w:t xml:space="preserve">5 (πέντε) </w:t>
            </w:r>
            <w:r w:rsidRPr="0025487D">
              <w:rPr>
                <w:rFonts w:ascii="Arial Narrow" w:hAnsi="Arial Narrow" w:cs="Tahoma"/>
                <w:b/>
                <w:sz w:val="16"/>
                <w:szCs w:val="16"/>
                <w:u w:val="single"/>
              </w:rPr>
              <w:t>εργαζομένους οκτάωρης απασχόλησης, συμπεριλαμβανομένων αργιών, Κυριακών και βραδινών βαρδιών</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Ο εργολάβος δεσμεύεται για τον αριθμό του προσωπικού που θα απασχολεί σε ημερήσια βάση με ευελιξία στη ρύθμιση των βαρδιών, πάντα σύμφωνα με την κείμενη Νομοθεσία.</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Το Προσωπικό του Αναδόχου πρέπει να είναι πλήρως εμβολιασμένο για </w:t>
            </w:r>
            <w:proofErr w:type="spellStart"/>
            <w:r w:rsidRPr="0025487D">
              <w:rPr>
                <w:rFonts w:ascii="Arial Narrow" w:hAnsi="Arial Narrow" w:cs="Tahoma"/>
                <w:b/>
                <w:sz w:val="16"/>
                <w:szCs w:val="16"/>
                <w:u w:val="single"/>
                <w:lang w:val="en-US"/>
              </w:rPr>
              <w:t>Covid</w:t>
            </w:r>
            <w:proofErr w:type="spellEnd"/>
            <w:r w:rsidRPr="0025487D">
              <w:rPr>
                <w:rFonts w:ascii="Arial Narrow" w:hAnsi="Arial Narrow" w:cs="Tahoma"/>
                <w:b/>
                <w:sz w:val="16"/>
                <w:szCs w:val="16"/>
                <w:u w:val="single"/>
              </w:rPr>
              <w:t xml:space="preserve"> 19 και να επιδεικνύει σε κάθε αρμόδιο όργανο του Νοσοκομείου τα απαιτούμενα, κατά περίπτωση και σύμφωνα με το Νόμο, πιστοποιητικά.</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lang w:eastAsia="zh-CN"/>
              </w:rPr>
              <w:t>Ο ΑΝΑΔΟΧΟΣ ΥΠΟΧΡΕΟΥΤΑΙ ΑΥΣΤΗΡΑ ΝΑ ΠΑΡΕΧΕΙ ΥΠΛΛΗΛΟΥΣ ΑΡΤΙΑ ΕΚΠΑΙΔΕΥΜΕΝΟΥΣ ΣΕ ΝΟΣΟΚΟΜΕΙΑ Ή ΙΔΙΩΤΙΚΕΣ ΚΛΙΝΙΚΕΣ ΚΑΙ ΑΜΕΣΑ ΔΙΑΘΕΣΙΜΟΥΣ ΜΕ ΤΗΝ ΥΠΟΓΡΑΦΗ ΤΗΣ ΣΥΜΒΑΣΗΣ</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w:t>
            </w:r>
            <w:r w:rsidRPr="0025487D">
              <w:rPr>
                <w:rFonts w:ascii="Arial Narrow" w:hAnsi="Arial Narrow" w:cs="Tahoma"/>
                <w:b/>
                <w:sz w:val="16"/>
                <w:szCs w:val="16"/>
                <w:lang w:eastAsia="ar-SA"/>
              </w:rPr>
              <w:t>έμπειρο προσωπικό με ικανή προϋπηρεσία</w:t>
            </w:r>
            <w:r w:rsidRPr="0025487D">
              <w:rPr>
                <w:rFonts w:ascii="Arial Narrow" w:hAnsi="Arial Narrow" w:cs="Tahoma"/>
                <w:sz w:val="16"/>
                <w:szCs w:val="16"/>
                <w:lang w:eastAsia="ar-SA"/>
              </w:rPr>
              <w:t xml:space="preserve">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w:t>
            </w:r>
          </w:p>
          <w:p w:rsidR="007E1DA8" w:rsidRPr="0025487D" w:rsidRDefault="007E1DA8" w:rsidP="007E1DA8">
            <w:pPr>
              <w:pStyle w:val="aa"/>
              <w:jc w:val="both"/>
              <w:rPr>
                <w:rFonts w:ascii="Arial Narrow" w:hAnsi="Arial Narrow" w:cs="Tahoma"/>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Οι κατατεθείσες προσφορές στο Πρωτόκολλο να συνοδεύονται υποχρεωτικά από: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εκτελεί κατά την ημερομηνία υποβολής της προσφοράς του τουλάχιστον τρεις (3) συμβάσεις παροχής υπηρεσιών καθαριότητας σε Δημόσιο ή Ιδιωτικό Νοσοκομείο.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sz w:val="16"/>
                <w:szCs w:val="16"/>
              </w:rPr>
            </w:pPr>
            <w:r w:rsidRPr="0025487D">
              <w:rPr>
                <w:rFonts w:ascii="Arial Narrow" w:hAnsi="Arial Narrow" w:cs="Tahoma"/>
                <w:b/>
                <w:sz w:val="16"/>
                <w:szCs w:val="16"/>
              </w:rPr>
              <w:t xml:space="preserve">Αντίγραφο συμβάσεως με Δημόσιο ή Ιδιωτικό Νοσοκομείο ή βεβαίωση καλής εκτέλεσης παροχής υπηρεσιών καθαριότητας από τα οποία θα αποδεικνύεται ότι ο συμμετέχων έχει εκτελέσει κατά την τελευταία διετία πριν την καταληκτική ημερομηνία υποβολής της προσφοράς του τουλάχιστον μία (1) σύμβαση παροχής υπηρεσιών καθαριότητας σε Δημόσιο ή Ιδιωτικό Νοσοκομείο που διαχειριζόταν περιστατικά </w:t>
            </w:r>
            <w:proofErr w:type="spellStart"/>
            <w:r w:rsidRPr="0025487D">
              <w:rPr>
                <w:rFonts w:ascii="Arial Narrow" w:hAnsi="Arial Narrow" w:cs="Tahoma"/>
                <w:b/>
                <w:sz w:val="16"/>
                <w:szCs w:val="16"/>
                <w:lang w:val="en-US"/>
              </w:rPr>
              <w:t>CoviD</w:t>
            </w:r>
            <w:proofErr w:type="spellEnd"/>
            <w:r w:rsidRPr="0025487D">
              <w:rPr>
                <w:rFonts w:ascii="Arial Narrow" w:hAnsi="Arial Narrow" w:cs="Tahoma"/>
                <w:b/>
                <w:sz w:val="16"/>
                <w:szCs w:val="16"/>
              </w:rPr>
              <w:t xml:space="preserve">-19.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Ποιότητας </w:t>
            </w:r>
            <w:r w:rsidRPr="0025487D">
              <w:rPr>
                <w:rFonts w:ascii="Arial Narrow" w:hAnsi="Arial Narrow" w:cs="Tahoma"/>
                <w:b/>
                <w:bCs/>
                <w:sz w:val="16"/>
                <w:szCs w:val="16"/>
              </w:rPr>
              <w:t>ISO 9001:2015</w:t>
            </w:r>
            <w:r w:rsidRPr="0025487D">
              <w:rPr>
                <w:rFonts w:ascii="Arial Narrow" w:hAnsi="Arial Narrow" w:cs="Tahoma"/>
                <w:b/>
                <w:sz w:val="16"/>
                <w:szCs w:val="16"/>
              </w:rPr>
              <w:t>,</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Πιστοποιητικό από ανεξάρτητο διαπιστευμένο φορέα στην Ελλάδα ή σε Κράτος-Μέλος της Ε.Ε. για την τήρηση του Συστήματος Διαχείρισης Υγιεινής και Ασφάλειας στην εργασία </w:t>
            </w:r>
            <w:r w:rsidRPr="0025487D">
              <w:rPr>
                <w:rFonts w:ascii="Arial Narrow" w:hAnsi="Arial Narrow" w:cs="Tahoma"/>
                <w:b/>
                <w:bCs/>
                <w:sz w:val="16"/>
                <w:szCs w:val="16"/>
              </w:rPr>
              <w:t>ISO 45001:2018</w:t>
            </w:r>
            <w:r w:rsidRPr="0025487D">
              <w:rPr>
                <w:rFonts w:ascii="Arial Narrow" w:hAnsi="Arial Narrow" w:cs="Tahoma"/>
                <w:b/>
                <w:sz w:val="16"/>
                <w:szCs w:val="16"/>
              </w:rPr>
              <w:t xml:space="preserve">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Πιστοποιητικό από ανεξάρτητο διαπιστευμένο φορέα στην Ελλάδα ή σε Κράτος-Μέλος της Ε.Ε. για την τήρηση του Συστήματος Διαχείρισης Επαγγελματικής Υγείας και Ασφάλειας για την ασφαλή εργασία κατά τη διάρκεια της πανδημίας </w:t>
            </w:r>
            <w:r w:rsidRPr="0025487D">
              <w:rPr>
                <w:rFonts w:ascii="Arial Narrow" w:hAnsi="Arial Narrow" w:cs="Tahoma"/>
                <w:b/>
                <w:sz w:val="16"/>
                <w:szCs w:val="16"/>
                <w:shd w:val="clear" w:color="auto" w:fill="FFFFFF"/>
              </w:rPr>
              <w:t>COVID 19</w:t>
            </w:r>
            <w:r w:rsidRPr="0025487D">
              <w:rPr>
                <w:rFonts w:ascii="Arial Narrow" w:hAnsi="Arial Narrow" w:cs="Tahoma"/>
                <w:b/>
                <w:sz w:val="16"/>
                <w:szCs w:val="16"/>
              </w:rPr>
              <w:t xml:space="preserve"> </w:t>
            </w:r>
            <w:r w:rsidRPr="0025487D">
              <w:rPr>
                <w:rFonts w:ascii="Arial Narrow" w:hAnsi="Arial Narrow" w:cs="Tahoma"/>
                <w:b/>
                <w:bCs/>
                <w:sz w:val="16"/>
                <w:szCs w:val="16"/>
              </w:rPr>
              <w:t>ISO/PAS 45005:2020</w:t>
            </w:r>
            <w:r w:rsidRPr="0025487D">
              <w:rPr>
                <w:rFonts w:ascii="Arial Narrow" w:hAnsi="Arial Narrow" w:cs="Tahoma"/>
                <w:b/>
                <w:sz w:val="16"/>
                <w:szCs w:val="16"/>
              </w:rPr>
              <w:t>. </w:t>
            </w:r>
          </w:p>
          <w:p w:rsidR="007E1DA8" w:rsidRPr="0025487D" w:rsidRDefault="007E1DA8" w:rsidP="007E1DA8">
            <w:pPr>
              <w:numPr>
                <w:ilvl w:val="0"/>
                <w:numId w:val="34"/>
              </w:numPr>
              <w:spacing w:before="100" w:beforeAutospacing="1" w:after="100" w:afterAutospacing="1" w:line="240" w:lineRule="auto"/>
              <w:jc w:val="both"/>
              <w:rPr>
                <w:rFonts w:ascii="Arial Narrow" w:hAnsi="Arial Narrow" w:cs="Tahoma"/>
                <w:b/>
                <w:sz w:val="16"/>
                <w:szCs w:val="16"/>
              </w:rPr>
            </w:pPr>
            <w:r w:rsidRPr="0025487D">
              <w:rPr>
                <w:rFonts w:ascii="Arial Narrow" w:hAnsi="Arial Narrow" w:cs="Tahoma"/>
                <w:b/>
                <w:sz w:val="16"/>
                <w:szCs w:val="16"/>
              </w:rPr>
              <w:t xml:space="preserve">Όλα τα παραπάνω πιστοποιητικά πρέπει να είναι σε ισχύ κατά την καταληκτική ημερομηνία υποβολής των προσφορών και </w:t>
            </w:r>
            <w:proofErr w:type="spellStart"/>
            <w:r w:rsidRPr="0025487D">
              <w:rPr>
                <w:rFonts w:ascii="Arial Narrow" w:hAnsi="Arial Narrow" w:cs="Tahoma"/>
                <w:b/>
                <w:sz w:val="16"/>
                <w:szCs w:val="16"/>
              </w:rPr>
              <w:t>καθ΄</w:t>
            </w:r>
            <w:proofErr w:type="spellEnd"/>
            <w:r w:rsidRPr="0025487D">
              <w:rPr>
                <w:rFonts w:ascii="Arial Narrow" w:hAnsi="Arial Narrow" w:cs="Tahoma"/>
                <w:b/>
                <w:sz w:val="16"/>
                <w:szCs w:val="16"/>
              </w:rPr>
              <w:t xml:space="preserve"> όλη τη διάρκεια της σύμβασης.</w:t>
            </w:r>
          </w:p>
          <w:p w:rsidR="007E1DA8" w:rsidRPr="0025487D" w:rsidRDefault="007E1DA8" w:rsidP="007E1DA8">
            <w:pPr>
              <w:pStyle w:val="aa"/>
              <w:jc w:val="both"/>
              <w:rPr>
                <w:rFonts w:ascii="Arial Narrow" w:hAnsi="Arial Narrow" w:cs="Tahoma"/>
                <w:b/>
                <w:sz w:val="16"/>
                <w:szCs w:val="16"/>
                <w:lang w:eastAsia="ar-SA"/>
              </w:rPr>
            </w:pPr>
          </w:p>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Ασφάλιση Έργου</w:t>
            </w:r>
          </w:p>
          <w:p w:rsidR="007E1DA8" w:rsidRPr="0025487D" w:rsidRDefault="007E1DA8" w:rsidP="007E1DA8">
            <w:pPr>
              <w:pStyle w:val="aa"/>
              <w:jc w:val="both"/>
              <w:rPr>
                <w:rFonts w:ascii="Arial Narrow" w:hAnsi="Arial Narrow" w:cs="Tahoma"/>
                <w:b/>
                <w:sz w:val="16"/>
                <w:szCs w:val="16"/>
                <w:u w:val="single"/>
              </w:rPr>
            </w:pP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Ο Ανάδοχος υποχρεούται να ασφαλίσει το προσωπικό του σύμφωνα με τις διατάξεις της Ελληνικής Εργατικής Νομοθεσίας, όπως αυτές ισχύουν ανά πάσα χρονική στιγμή και να τηρεί την εκάστοτε ισχύουσα Συλλογική/Κλαδική/Επιχειρισιακή Σύμβαση Εργασίας για το προσωπικό που απασχολεί.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 Ο Ανάδοχος θα πρέπει να εξασφαλίσει ότι τα ανωτέρω τηρούνται και από τους πάσης φύσεως συμβούλους, συνεργάτες και υπεργολάβους αυτού.</w:t>
            </w:r>
          </w:p>
          <w:p w:rsidR="007E1DA8" w:rsidRPr="0025487D" w:rsidRDefault="007E1DA8" w:rsidP="007E1DA8">
            <w:pPr>
              <w:pStyle w:val="ad"/>
              <w:numPr>
                <w:ilvl w:val="0"/>
                <w:numId w:val="45"/>
              </w:numPr>
              <w:jc w:val="both"/>
              <w:rPr>
                <w:rFonts w:ascii="Arial Narrow" w:hAnsi="Arial Narrow" w:cs="Tahoma"/>
                <w:sz w:val="16"/>
                <w:szCs w:val="16"/>
              </w:rPr>
            </w:pPr>
            <w:r w:rsidRPr="0025487D">
              <w:rPr>
                <w:rFonts w:ascii="Arial Narrow" w:hAnsi="Arial Narrow" w:cs="Tahoma"/>
                <w:sz w:val="16"/>
                <w:szCs w:val="16"/>
              </w:rPr>
              <w:t xml:space="preserve">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w:t>
            </w:r>
            <w:r w:rsidRPr="0025487D">
              <w:rPr>
                <w:rFonts w:ascii="Arial Narrow" w:hAnsi="Arial Narrow" w:cs="Tahoma"/>
                <w:sz w:val="16"/>
                <w:szCs w:val="16"/>
              </w:rPr>
              <w:lastRenderedPageBreak/>
              <w:t>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τους ασφαλιστές, ακόμη και πέραν των ποσών κάλυψης των εν λόγω συμβάσεων.</w:t>
            </w:r>
          </w:p>
          <w:p w:rsidR="007E1DA8" w:rsidRPr="0025487D" w:rsidRDefault="007E1DA8" w:rsidP="007E1DA8">
            <w:pPr>
              <w:jc w:val="both"/>
              <w:rPr>
                <w:rFonts w:ascii="Arial Narrow" w:hAnsi="Arial Narrow" w:cs="Tahoma"/>
                <w:b/>
                <w:bCs/>
                <w:sz w:val="16"/>
                <w:szCs w:val="16"/>
              </w:rPr>
            </w:pP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ΣΗΜΕΙΩΣΗ: Το ενυπόγραφο, πρωτοκολλημένο εγκαίρως πρόγραμμα απασχόλησης των εργαζομένων αναρτάται υποχρεωτικά σε εμφανές σημείο του χώρου στάθμευσης τους και διαθέσιμο σε κάθε έλεγχο της υπηρεσίας ή άλλου φορέα (ΣΕΠ κ.α.)</w:t>
            </w:r>
          </w:p>
          <w:p w:rsidR="00AC0152" w:rsidRPr="0025487D" w:rsidRDefault="00AC0152" w:rsidP="007E1DA8">
            <w:pPr>
              <w:pStyle w:val="aa"/>
              <w:jc w:val="both"/>
              <w:rPr>
                <w:rFonts w:ascii="Arial Narrow" w:hAnsi="Arial Narrow"/>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C0DFA" w:rsidRPr="0025487D" w:rsidTr="00BD2F1E">
        <w:trPr>
          <w:trHeight w:val="479"/>
        </w:trPr>
        <w:tc>
          <w:tcPr>
            <w:tcW w:w="428"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p>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4</w:t>
            </w:r>
          </w:p>
        </w:tc>
        <w:tc>
          <w:tcPr>
            <w:tcW w:w="5891" w:type="dxa"/>
            <w:shd w:val="clear" w:color="auto" w:fill="auto"/>
            <w:vAlign w:val="center"/>
          </w:tcPr>
          <w:p w:rsidR="007E1DA8" w:rsidRPr="0025487D" w:rsidRDefault="007E1DA8" w:rsidP="007E1DA8">
            <w:pPr>
              <w:pStyle w:val="aa"/>
              <w:jc w:val="both"/>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ΓΙΑ ΤΟΝ ΚΑΘΑΡΙΣΜΟ ΤΟΥ ΝΟΣΟΚΟΜΕΙΟΥ</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Οι όροι των τεχνικών προδιαγραφών της παρούσας αποτελούν τα ελάχιστα αναγκαία χαρακτηριστικά της υπηρεσίας που απαιτούνται, προκειμένου αυτή να προσδιορισθεί αντικειμενικά με τρόπο που να ανταποκρίνεται στις ανάγκες του Νοσοκομείου, είναι δε απαράβατοι και η οποιαδήποτε μη συμμόρφωση προς αυτούς συνεπάγεται απόρριψη της προσφοράς, σύμφωνα με την κρίση της αρμόδιας Επιτροπής Αξιολόγησης.</w:t>
            </w:r>
          </w:p>
          <w:p w:rsidR="007E1DA8" w:rsidRPr="0025487D" w:rsidRDefault="007E1DA8" w:rsidP="007E1DA8">
            <w:pPr>
              <w:pStyle w:val="aa"/>
              <w:jc w:val="both"/>
              <w:rPr>
                <w:rFonts w:ascii="Arial Narrow" w:hAnsi="Arial Narrow" w:cs="Tahoma"/>
                <w:sz w:val="16"/>
                <w:szCs w:val="16"/>
              </w:rPr>
            </w:pPr>
            <w:r w:rsidRPr="0025487D">
              <w:rPr>
                <w:rFonts w:ascii="Arial Narrow" w:hAnsi="Arial Narrow" w:cs="Tahoma"/>
                <w:sz w:val="16"/>
                <w:szCs w:val="16"/>
              </w:rPr>
              <w:t>Σε ορισμένα σημεία στις τεχνικές προδιαγραφές που ακολουθούν και όπου δεν είναι εφικτή η πλήρης τεχνική περιγραφή των ζητουμένων τεχνικών προδιαγραφών ίσως να αναφέρονται ενδεικτικά συγκεκριμένα προϊόντα ή εμπορικά σήματα. Στις περιπτώσεις αυτές τα ζητούμενα προϊόντα/υπηρεσίες είναι απλώς αντίστοιχα ή ισοδύναμα των ενδεικτικώς αναφερομένων. Οι υποψήφιοι οικονομικοί φορείς μπορούν να υποβάλλουν προσφορές τεκμηριώνοντας με τον καλύτερο κατά την κρίση τους τρόπο την αντιστοιχία.</w:t>
            </w:r>
          </w:p>
          <w:p w:rsidR="00FC0DFA" w:rsidRPr="0025487D" w:rsidRDefault="00FC0DFA"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FC0DFA" w:rsidRPr="0025487D" w:rsidRDefault="00FC0DFA"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FC0DFA" w:rsidRPr="0025487D" w:rsidRDefault="00FC0DFA"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844683"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5</w:t>
            </w:r>
          </w:p>
        </w:tc>
        <w:tc>
          <w:tcPr>
            <w:tcW w:w="5891" w:type="dxa"/>
            <w:shd w:val="clear" w:color="auto" w:fill="auto"/>
            <w:vAlign w:val="center"/>
          </w:tcPr>
          <w:p w:rsidR="007727B5" w:rsidRPr="0025487D" w:rsidRDefault="007727B5" w:rsidP="007727B5">
            <w:pPr>
              <w:pStyle w:val="aa"/>
              <w:jc w:val="center"/>
              <w:rPr>
                <w:rFonts w:ascii="Arial Narrow" w:hAnsi="Arial Narrow" w:cs="Tahoma"/>
                <w:b/>
                <w:sz w:val="16"/>
                <w:szCs w:val="16"/>
                <w:lang w:eastAsia="ar-SA"/>
              </w:rPr>
            </w:pPr>
            <w:r w:rsidRPr="0025487D">
              <w:rPr>
                <w:rFonts w:ascii="Arial Narrow" w:hAnsi="Arial Narrow" w:cs="Tahoma"/>
                <w:b/>
                <w:sz w:val="16"/>
                <w:szCs w:val="16"/>
                <w:lang w:eastAsia="ar-SA"/>
              </w:rPr>
              <w:t>ΓΕΝΙΚΕΣ ΤΕΧΝΙΚΕΣ ΠΡΟΔΙΑΓΡΑΦΕΣ</w:t>
            </w:r>
          </w:p>
          <w:p w:rsidR="007727B5" w:rsidRPr="0025487D" w:rsidRDefault="007727B5" w:rsidP="007727B5">
            <w:pPr>
              <w:pStyle w:val="aa"/>
              <w:jc w:val="center"/>
              <w:rPr>
                <w:rFonts w:ascii="Arial Narrow" w:hAnsi="Arial Narrow" w:cs="Tahoma"/>
                <w:b/>
                <w:sz w:val="16"/>
                <w:szCs w:val="16"/>
                <w:lang w:eastAsia="ar-SA"/>
              </w:rPr>
            </w:pPr>
          </w:p>
          <w:p w:rsidR="007727B5" w:rsidRPr="0025487D" w:rsidRDefault="007727B5" w:rsidP="007727B5">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ΥΠΟΧΡΕΩΣΕΙΣ ΤΟΥ ΑΝΑΔΟΧΟΥ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αναλαμβάνει την καθαριότητα και την απολύμανση των κτιριακών εγκαταστάσεων και των εν γένει χώρων του Νοσοκομείου υπό τους παρακάτω όρους και προϋποθέσεις. </w:t>
            </w:r>
          </w:p>
          <w:p w:rsidR="007727B5" w:rsidRPr="0025487D" w:rsidRDefault="007727B5" w:rsidP="007727B5">
            <w:pPr>
              <w:pStyle w:val="aa"/>
              <w:jc w:val="both"/>
              <w:rPr>
                <w:rFonts w:ascii="Arial Narrow" w:hAnsi="Arial Narrow" w:cs="Tahoma"/>
                <w:sz w:val="16"/>
                <w:szCs w:val="16"/>
                <w:u w:val="single"/>
                <w:lang w:eastAsia="ar-SA"/>
              </w:rPr>
            </w:pPr>
            <w:r w:rsidRPr="0025487D">
              <w:rPr>
                <w:rFonts w:ascii="Arial Narrow" w:hAnsi="Arial Narrow" w:cs="Tahoma"/>
                <w:sz w:val="16"/>
                <w:szCs w:val="16"/>
                <w:u w:val="single"/>
                <w:lang w:eastAsia="ar-SA"/>
              </w:rPr>
              <w:t>Σε όλα τα στάδια της σύμβασης παροχής υπηρεσιών Καθαριότητας ο Ανάδοχος υποχρεούται στην τήρηση όλων των υποχρεώσεων, που απορρέουν από τις διατάξεις της περιβαλλοντικής, κοινωνικοασφαλιστικής και υγειονομικής Νομοθεσίας καθώς και του Εσωτερικού Κανονισμού του Νοσοκομείου.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εξάλλου υποχρεωμένος σε τακτά χρονικά διαστήματα και σύμφωνα με τις υποδείξεις του Νοσοκομείου, να καθαρίζει και τυχόν χώρους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που κατά τη κατάρτιση της σύμβασης δεν χρησιμοποιούνται.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lang w:eastAsia="ar-SA"/>
              </w:rPr>
              <w:t>Ως ολοκλήρωση του καθαρισμού θεωρείται και η αποκομιδή των απορριμμάτων που θα γίνεται σύμφωνα με τις συστάσεις της  Επιτροπής Νοσοκομειακών Λοιμώξεων (Ε.Ν.Λ.)  και της Επόπτριας Δημόσιας Υγείας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b/>
                <w:sz w:val="16"/>
                <w:szCs w:val="16"/>
                <w:u w:val="single"/>
              </w:rPr>
            </w:pPr>
            <w:r w:rsidRPr="0025487D">
              <w:rPr>
                <w:rFonts w:ascii="Arial Narrow" w:hAnsi="Arial Narrow" w:cs="Tahoma"/>
                <w:b/>
                <w:sz w:val="16"/>
                <w:szCs w:val="16"/>
                <w:u w:val="single"/>
              </w:rPr>
              <w:t xml:space="preserve">Διαχείριση αποβλήτων επικίνδυνων </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Ο ανάδοχος υποχρεούται να γνωρίζει και να τηρεί την ισχύουσα νομοθεσία για την διαχείριση των Επικίνδυνων Αποβλήτων Υγειονομικών Μονάδων (ΕΥΑΜ) – «Μέτρα και όροι για την διαχείριση Αποβλήτων Μονάδων (ΦΕΚ Β 1537/08-05-2012)».</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Τα Απόβλητα Υγειονομικών Μονάδων, σύμφωνα με το αρθρ. 2 του ανωτέρω νόμου, περιλαμβάνουν τις παρακάτω κατηγορίες:</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1.Αστικά Στερεά Απόβλητα (ΑΣΑ) που προσομοιάζουν με τα οικιακά απόβλητα – σε αυτά συμπεριλαμβάνονται και τα ανακυκλώσιμα χαρτί, γυαλί, αλουμίνιο.</w:t>
            </w:r>
          </w:p>
          <w:p w:rsidR="007727B5" w:rsidRPr="0025487D" w:rsidRDefault="007727B5" w:rsidP="007727B5">
            <w:pPr>
              <w:pStyle w:val="aa"/>
              <w:jc w:val="both"/>
              <w:rPr>
                <w:rFonts w:ascii="Arial Narrow" w:hAnsi="Arial Narrow" w:cs="Tahoma"/>
                <w:b/>
                <w:sz w:val="16"/>
                <w:szCs w:val="16"/>
              </w:rPr>
            </w:pPr>
            <w:r w:rsidRPr="0025487D">
              <w:rPr>
                <w:rFonts w:ascii="Arial Narrow" w:hAnsi="Arial Narrow" w:cs="Tahoma"/>
                <w:b/>
                <w:sz w:val="16"/>
                <w:szCs w:val="16"/>
              </w:rPr>
              <w:t>2. Επικίνδυνα Απόβλητα Υγειονομικών Μονάδων (ΕΑΥΜ):</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Α. «Επικίνδυνα Απόβλητα Αμιγώς Μολυσματικά (ΕΑΑΜ)»</w:t>
            </w:r>
            <w:r w:rsidRPr="0025487D">
              <w:rPr>
                <w:rFonts w:ascii="Arial Narrow" w:hAnsi="Arial Narrow" w:cs="Tahoma"/>
                <w:b/>
                <w:bCs/>
                <w:sz w:val="16"/>
                <w:szCs w:val="16"/>
              </w:rPr>
              <w:t xml:space="preserve"> τα οποία</w:t>
            </w:r>
            <w:r w:rsidRPr="0025487D">
              <w:rPr>
                <w:rFonts w:ascii="Arial Narrow" w:hAnsi="Arial Narrow" w:cs="Tahoma"/>
                <w:sz w:val="16"/>
                <w:szCs w:val="16"/>
              </w:rPr>
              <w:t xml:space="preserve"> εκδηλώνουν μόνο την επικίνδυνη ιδιότητα Η9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«Επικίνδυνα Απόβλητα Αμιγώς Μολυσματικά (ΕΑΑΜ)» αντικαθιστά τον όρο «Επικίνδυνα Ιατρικά Απόβλητα αμιγώς μολυσματικού χαρακτήρα (ΕΙΑ - ΜΧ)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Β. «Μικτά Επικίνδυνα Απόβλητα (ΜΕΑ)»</w:t>
            </w:r>
            <w:r w:rsidRPr="0025487D">
              <w:rPr>
                <w:rFonts w:ascii="Arial Narrow" w:hAnsi="Arial Narrow" w:cs="Tahoma"/>
                <w:sz w:val="16"/>
                <w:szCs w:val="16"/>
              </w:rPr>
              <w:t xml:space="preserve"> τα οποία εκδηλώνουν την επικίνδυνη ιδιότητα Η9, ταυτόχρονα με μια ή περισσότερες επικίνδυνες ιδιότητες σύμφωνα με το παράρτημα </w:t>
            </w:r>
            <w:r w:rsidRPr="0025487D">
              <w:rPr>
                <w:rFonts w:ascii="Arial Narrow" w:hAnsi="Arial Narrow" w:cs="Tahoma"/>
                <w:sz w:val="16"/>
                <w:szCs w:val="16"/>
                <w:lang w:val="en-US"/>
              </w:rPr>
              <w:t>III</w:t>
            </w:r>
            <w:r w:rsidRPr="0025487D">
              <w:rPr>
                <w:rFonts w:ascii="Arial Narrow" w:hAnsi="Arial Narrow" w:cs="Tahoma"/>
                <w:sz w:val="16"/>
                <w:szCs w:val="16"/>
              </w:rPr>
              <w:t xml:space="preserve"> του αρθρ. 60 του Νόμου 4042/2012. Ο όρος «Μικτά Επικίνδυνα Απόβλητα (ΜΕΑ)» αντικαθιστά τον όρο «Επικίνδυνα Ιατρικά Απόβλητα που έχουν ταυτόχρονα μολυσματικό και τοξικό χαρακτήρα (ΕΙΑ - ΜΤΧ)»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Γ. «’Άλλα Επικίνδυνα Απόβλητα (ΑΕΑ)»</w:t>
            </w:r>
            <w:r w:rsidRPr="0025487D">
              <w:rPr>
                <w:rFonts w:ascii="Arial Narrow" w:hAnsi="Arial Narrow" w:cs="Tahoma"/>
                <w:sz w:val="16"/>
                <w:szCs w:val="16"/>
              </w:rPr>
              <w:t xml:space="preserve"> τα οποία εκδηλώνουν μια τουλάχιστον επικίνδυνη ιδιότητα, εκτός της ιδιότητας Η9. Ο όρος «’Άλλα Επικίνδυνα Απόβλητα (ΑΕΑ)» αντικαθιστά τον όρο «Επικίνδυνα Ιατρικά Απόβλητα αμιγώς τοξικού χαρακτήρα (ΕΙΑ - ΤΧ) », ο οποίος προβλεπόταν στην προηγούμενη Κ.Υ.Α. (Φ.Ε.Κ. Β 1419)</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b/>
                <w:bCs/>
                <w:sz w:val="16"/>
                <w:szCs w:val="16"/>
                <w:u w:val="single"/>
              </w:rPr>
              <w:t>3. Ειδικά Ρεύματα Αποβλήτων</w:t>
            </w:r>
            <w:r w:rsidRPr="0025487D">
              <w:rPr>
                <w:rFonts w:ascii="Arial Narrow" w:hAnsi="Arial Narrow" w:cs="Tahoma"/>
                <w:b/>
                <w:bCs/>
                <w:sz w:val="16"/>
                <w:szCs w:val="16"/>
              </w:rPr>
              <w:t>:</w:t>
            </w:r>
            <w:r w:rsidRPr="0025487D">
              <w:rPr>
                <w:rFonts w:ascii="Arial Narrow" w:hAnsi="Arial Narrow" w:cs="Tahoma"/>
                <w:sz w:val="16"/>
                <w:szCs w:val="16"/>
              </w:rPr>
              <w:t xml:space="preserve"> Οι ιστοί, τα όργανα και τα ανθρώπινα μέλη, οδηγούνται προς αποτέφρωση, αφού πρώτα υποστούν τεμαχισμό, ώστε να μην είναι αναγνωρίσιμα. Τα ανθρώπινα μέλη συλλέγονται σε κόκκινες σακούλες –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και αποθηκεύονται σε ψυκτικούς θαλάμους ή καταψύκτες μέχρι να οδηγηθούν προς αποτέφρωση ή να οδηγηθούν προς ενταφιασμό.</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 xml:space="preserve">Επικίνδυνα χημικά απόβλητα με υψηλό περιεχόμενο υδραργύρου ή καδμίου θα τοποθετούνται ξεχωριστά κατά είδος σε ειδικούς ανθεκτικούς, στεγανούς </w:t>
            </w:r>
            <w:proofErr w:type="spellStart"/>
            <w:r w:rsidRPr="0025487D">
              <w:rPr>
                <w:rFonts w:ascii="Arial Narrow" w:hAnsi="Arial Narrow" w:cs="Tahoma"/>
                <w:sz w:val="16"/>
                <w:szCs w:val="16"/>
              </w:rPr>
              <w:t>περιέκτες</w:t>
            </w:r>
            <w:proofErr w:type="spellEnd"/>
            <w:r w:rsidRPr="0025487D">
              <w:rPr>
                <w:rFonts w:ascii="Arial Narrow" w:hAnsi="Arial Narrow" w:cs="Tahoma"/>
                <w:sz w:val="16"/>
                <w:szCs w:val="16"/>
              </w:rPr>
              <w:t xml:space="preserve">. Η ταυτότητα των ουσιών αναγράφεται πάντα ευδιάκριτα έξω από τον </w:t>
            </w:r>
            <w:proofErr w:type="spellStart"/>
            <w:r w:rsidRPr="0025487D">
              <w:rPr>
                <w:rFonts w:ascii="Arial Narrow" w:hAnsi="Arial Narrow" w:cs="Tahoma"/>
                <w:sz w:val="16"/>
                <w:szCs w:val="16"/>
              </w:rPr>
              <w:t>περιέκτη</w:t>
            </w:r>
            <w:proofErr w:type="spellEnd"/>
            <w:r w:rsidRPr="0025487D">
              <w:rPr>
                <w:rFonts w:ascii="Arial Narrow" w:hAnsi="Arial Narrow" w:cs="Tahoma"/>
                <w:sz w:val="16"/>
                <w:szCs w:val="16"/>
              </w:rPr>
              <w:t>. Επικίνδυνα χημικά απόβλητα διαφορετικών τύπων δεν πρέπει ποτέ να αναμειγνύονται.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Το ειδικευμένο προσωπικό καθαριότητας οφείλει να ακολουθεί τις ακόλουθες γενικές πρακτικές:</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 xml:space="preserve">Τα απόβλητα συλλέγονται καθημερινά από τους τόπους παραγωγής τους, όσες φορές </w:t>
            </w:r>
            <w:r w:rsidRPr="0025487D">
              <w:rPr>
                <w:rFonts w:ascii="Arial Narrow" w:hAnsi="Arial Narrow" w:cs="Tahoma"/>
                <w:sz w:val="16"/>
                <w:szCs w:val="16"/>
              </w:rPr>
              <w:lastRenderedPageBreak/>
              <w:t>απαιτείται.</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Όλοι οι υποδοχείς (</w:t>
            </w:r>
            <w:r w:rsidRPr="0025487D">
              <w:rPr>
                <w:rFonts w:ascii="Arial Narrow" w:hAnsi="Arial Narrow" w:cs="Tahoma"/>
                <w:sz w:val="16"/>
                <w:szCs w:val="16"/>
                <w:lang w:val="en-US"/>
              </w:rPr>
              <w:t>hospital</w:t>
            </w:r>
            <w:r w:rsidRPr="0025487D">
              <w:rPr>
                <w:rFonts w:ascii="Arial Narrow" w:hAnsi="Arial Narrow" w:cs="Tahoma"/>
                <w:sz w:val="16"/>
                <w:szCs w:val="16"/>
              </w:rPr>
              <w:t xml:space="preserve"> </w:t>
            </w:r>
            <w:r w:rsidRPr="0025487D">
              <w:rPr>
                <w:rFonts w:ascii="Arial Narrow" w:hAnsi="Arial Narrow" w:cs="Tahoma"/>
                <w:sz w:val="16"/>
                <w:szCs w:val="16"/>
                <w:lang w:val="en-US"/>
              </w:rPr>
              <w:t>boxes</w:t>
            </w:r>
            <w:r w:rsidRPr="0025487D">
              <w:rPr>
                <w:rFonts w:ascii="Arial Narrow" w:hAnsi="Arial Narrow" w:cs="Tahoma"/>
                <w:sz w:val="16"/>
                <w:szCs w:val="16"/>
              </w:rPr>
              <w:t>) αντικαθίστανται άμεσα από νέους ίδιου τύπου.</w:t>
            </w:r>
          </w:p>
          <w:p w:rsidR="007727B5" w:rsidRPr="0025487D" w:rsidRDefault="007727B5" w:rsidP="007727B5">
            <w:pPr>
              <w:jc w:val="both"/>
              <w:rPr>
                <w:rFonts w:ascii="Arial Narrow" w:hAnsi="Arial Narrow" w:cs="Tahoma"/>
                <w:sz w:val="16"/>
                <w:szCs w:val="16"/>
              </w:rPr>
            </w:pPr>
            <w:r w:rsidRPr="0025487D">
              <w:rPr>
                <w:rFonts w:ascii="Arial Narrow" w:hAnsi="Arial Narrow" w:cs="Tahoma"/>
                <w:sz w:val="16"/>
                <w:szCs w:val="16"/>
              </w:rPr>
              <w:t>Η απομάκρυνση των υποδοχέων πραγματοποιείται όταν γεμίζουν τα ¾ του συνόλου του και σφραγίζονται.</w:t>
            </w:r>
          </w:p>
          <w:p w:rsidR="007727B5" w:rsidRPr="0025487D" w:rsidRDefault="007727B5" w:rsidP="007727B5">
            <w:pPr>
              <w:pStyle w:val="aa"/>
              <w:jc w:val="both"/>
              <w:rPr>
                <w:rFonts w:ascii="Arial Narrow" w:hAnsi="Arial Narrow" w:cs="Tahoma"/>
                <w:sz w:val="16"/>
                <w:szCs w:val="16"/>
              </w:rPr>
            </w:pPr>
            <w:r w:rsidRPr="0025487D">
              <w:rPr>
                <w:rFonts w:ascii="Arial Narrow" w:hAnsi="Arial Narrow" w:cs="Tahoma"/>
                <w:sz w:val="16"/>
                <w:szCs w:val="16"/>
              </w:rPr>
              <w:t>Κατά την διαδικασία συλλογής τους, λαμβάνονται μέτρα για την αποφυγή δημιουργίας σκόνης, αερίων εκπομπών, σταγονιδίων καθώς και μετάδοσης παθογόνων μικροοργανισμών στο υπεύθυνο προσωπικό.</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rPr>
              <w:t xml:space="preserve">Οι εργαζόμενοι σε όλα τα στάδια διαχείρισης (ΕΑΥΜ) δηλαδή συλλογή των κάδων, μεταφορά, αποθήκευση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 πρέπει να φέρουν πλήρη την στολή τους (ενδυμασία μιας χρήσης, μάσκα, γάντια ελαστικά βηρυλλίου).</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εργοδότης δεν ευθύνεται για κλοπή ή φθορά για οποιοδήποτε λόγο των αντικειμένων που φέρνει ή έχει αποθηκευμένα ο ανάδοχος και οι υπάλληλοί του στο χώρο του Νοσοκομείου.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όλους τους κανόνες πυρασφάλειας και ασφάλειας και να συμμορφώνεται με τις σχετικές οδηγίες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την αποκατάσταση  οποιασδήποτε ζημιάς ή βλάβης που θα προκληθεί στο προσωπικό και στις εγκαταστάσεις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ή σε οποιονδήποτε τρίτο, εφ’ όσον αυτή οφείλεται σε υπαιτιότητα των υπαλλήλων του ιδίου (αναδόχου) ή των εργασιών του.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τηρεί έντυπη αλληλογραφία µε τους αρμόδιους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µε σκοπό την επισήμανση τυχόν παραλείψεων όσο και παραπόνων.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αντικαθιστά αμέσως κάθε έλλειψη και παράλειψη ή πλημμελή εργασία που θα παρατηρείται και γνωστοποιείται σ’ αυτόν από τους υπεύθυνους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και την ΝΕΛ. 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οι κάτωθι ποινικές ρήτρες: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Για κάθε παράλειψη ή πλημμελή εργασία που θα επισημανθεί στον ανάδοχο θα επιβάλλεται ποινική ρήτρα από ίση με ποσοστό από 3% έως 10%, </w:t>
            </w:r>
            <w:proofErr w:type="spellStart"/>
            <w:r w:rsidRPr="0025487D">
              <w:rPr>
                <w:rFonts w:ascii="Arial Narrow" w:hAnsi="Arial Narrow" w:cs="Tahoma"/>
                <w:sz w:val="16"/>
                <w:szCs w:val="16"/>
                <w:lang w:eastAsia="ar-SA"/>
              </w:rPr>
              <w:t>παρακρατούµενης</w:t>
            </w:r>
            <w:proofErr w:type="spellEnd"/>
            <w:r w:rsidRPr="0025487D">
              <w:rPr>
                <w:rFonts w:ascii="Arial Narrow" w:hAnsi="Arial Narrow" w:cs="Tahoma"/>
                <w:sz w:val="16"/>
                <w:szCs w:val="16"/>
                <w:lang w:eastAsia="ar-SA"/>
              </w:rPr>
              <w:t xml:space="preserve"> από την μηνιαία αμοιβή. Σε κάθε περίπτωση το Νοσοκομείο δικαιούται να κηρύξει έκπτωτο τον ανάδοχο χωρίς άλλη διατύπωση.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Κατά την παροχή υπηρεσιών από τον ανάδοχο, δεν πρέπει  να παρακωλύεται η λειτουργία του Νοσοκομείου ούτε να ενοχλούνται ασθενείς, προσωπικό και επισκέπτες.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πρέπει να φροντίζει για την έγκαιρη ανάληψη υπηρεσίας από τους υπαλλήλους του και για την αποχώρησή τους από το Νοσοκομείο, μετά το τέλος της εργασίας τους.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υπεύθυνος για την παροχή υπηρεσιών, λαμβάνοντας υπόψη τις αυξημένες απαιτήσεις που συνεπάγεται η παροχή υπηρεσιών στο χώρο ενός Νοσηλευτικού Ιδρύματος. </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Πριν την ανάληψη της εργασίας ο ανάδοχος καταρτίζει με τις σχετικές οδηγίες του Νοσοκομείου πρόγραμμα για την καθαριότητα και την απολύμανση των χώρων. Επιπλέον μέτρα απολύμανσης μπορούν να ζητηθούν από τον εργοδότη.</w:t>
            </w:r>
          </w:p>
          <w:p w:rsidR="007727B5" w:rsidRPr="0025487D" w:rsidRDefault="007727B5" w:rsidP="007727B5">
            <w:pPr>
              <w:pStyle w:val="aa"/>
              <w:jc w:val="both"/>
              <w:rPr>
                <w:rFonts w:ascii="Arial Narrow" w:hAnsi="Arial Narrow" w:cs="Tahoma"/>
                <w:b/>
                <w:bCs/>
                <w:sz w:val="16"/>
                <w:szCs w:val="16"/>
                <w:u w:val="single"/>
                <w:lang w:eastAsia="ar-SA"/>
              </w:rPr>
            </w:pPr>
            <w:r w:rsidRPr="0025487D">
              <w:rPr>
                <w:rFonts w:ascii="Arial Narrow" w:hAnsi="Arial Narrow" w:cs="Tahoma"/>
                <w:sz w:val="16"/>
                <w:szCs w:val="16"/>
                <w:lang w:eastAsia="ar-SA"/>
              </w:rPr>
              <w:t>Ο ανάδοχος επιβαρύνεται με όλα τα έξοδα που αφορούν την ένδυση του προσωπικού του.</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δεν επιβαρύνεται με δαπάνες ύδρευσης, παροχής ηλεκτρικού ρεύματος, θέρμανσης, κλιματισμού και καυσίμων, τα οποία βαρύνουν το Νοσοκομείο, με την προϋπόθεση της εύλογης χρήσης και κατανάλωσης από τον ανάδοχο.</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Απαγορεύεται στον ανάδοχο να διακόψει για οιοδήποτε λόγο την παροχή των υπηρεσιών του. Για το λόγο αυτό ο ανάδοχος δηλώνει στην προσφορά του ότι αναλαμβάνει την υποχρέωση να παρέχει τις υπηρεσίες του συνεχώς, συμπεριλαμβανομένης και της περίπτωσης απεργίας προσωπικού. </w:t>
            </w:r>
          </w:p>
          <w:p w:rsidR="00733240" w:rsidRPr="0025487D" w:rsidRDefault="00733240" w:rsidP="00FC0DFA">
            <w:pPr>
              <w:overflowPunct w:val="0"/>
              <w:autoSpaceDE w:val="0"/>
              <w:autoSpaceDN w:val="0"/>
              <w:adjustRightInd w:val="0"/>
              <w:spacing w:after="0" w:line="360" w:lineRule="auto"/>
              <w:ind w:right="34"/>
              <w:jc w:val="both"/>
              <w:rPr>
                <w:rFonts w:ascii="Arial Narrow" w:hAnsi="Arial Narrow"/>
                <w:sz w:val="16"/>
                <w:szCs w:val="16"/>
              </w:rPr>
            </w:pPr>
          </w:p>
        </w:tc>
        <w:tc>
          <w:tcPr>
            <w:tcW w:w="871" w:type="dxa"/>
            <w:shd w:val="clear" w:color="auto" w:fill="auto"/>
            <w:vAlign w:val="center"/>
          </w:tcPr>
          <w:p w:rsidR="00733240"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F86BE3" w:rsidRPr="0025487D" w:rsidTr="00BD2F1E">
        <w:trPr>
          <w:trHeight w:val="479"/>
        </w:trPr>
        <w:tc>
          <w:tcPr>
            <w:tcW w:w="428"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p>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6</w:t>
            </w:r>
          </w:p>
        </w:tc>
        <w:tc>
          <w:tcPr>
            <w:tcW w:w="5891" w:type="dxa"/>
            <w:shd w:val="clear" w:color="auto" w:fill="auto"/>
            <w:vAlign w:val="center"/>
          </w:tcPr>
          <w:p w:rsidR="007727B5" w:rsidRPr="0025487D" w:rsidRDefault="007727B5" w:rsidP="007727B5">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ΤΗΡΗΣΗ ΚΑΝΟΝΙΣΜΩΝ ΥΓΙΕΙΝΗΣ ΚΑΙ ΑΣΦΑΛΕΙΑΣ</w:t>
            </w:r>
          </w:p>
          <w:p w:rsidR="007727B5" w:rsidRPr="0025487D" w:rsidRDefault="007727B5" w:rsidP="007727B5">
            <w:pPr>
              <w:pStyle w:val="aa"/>
              <w:jc w:val="both"/>
              <w:rPr>
                <w:rFonts w:ascii="Arial Narrow" w:hAnsi="Arial Narrow" w:cs="Tahoma"/>
                <w:b/>
                <w:sz w:val="16"/>
                <w:szCs w:val="16"/>
                <w:u w:val="single"/>
                <w:lang w:eastAsia="ar-SA"/>
              </w:rPr>
            </w:pP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 όλη τη διάρκεια της Σύμβασης, ο Ανάδοχος πρέπει να συμμορφώνεται με τους Κανονισμούς Υγιεινής και Ασφάλειας Ν.1568/85 που προβλέπονται από το ισχύον εθνικό, κοινοτικό και διεθνές δίκαιο ή έχει ειδικά θεσπίσει το Νοσοκομείο, βάσει Οδηγών Ορθής Υγιεινής Πρακτικής και να προσαρμόζεται σε κάθε μεταβολή τους,  Ι</w:t>
            </w:r>
            <w:r w:rsidRPr="0025487D">
              <w:rPr>
                <w:rFonts w:ascii="Arial Narrow" w:hAnsi="Arial Narrow" w:cs="Tahoma"/>
                <w:sz w:val="16"/>
                <w:szCs w:val="16"/>
                <w:lang w:val="en-US" w:eastAsia="ar-SA"/>
              </w:rPr>
              <w:t>SO</w:t>
            </w:r>
            <w:r w:rsidRPr="0025487D">
              <w:rPr>
                <w:rFonts w:ascii="Arial Narrow" w:hAnsi="Arial Narrow" w:cs="Tahoma"/>
                <w:sz w:val="16"/>
                <w:szCs w:val="16"/>
                <w:lang w:eastAsia="ar-SA"/>
              </w:rPr>
              <w:t xml:space="preserve"> </w:t>
            </w:r>
            <w:r w:rsidRPr="0025487D">
              <w:rPr>
                <w:rFonts w:ascii="Arial Narrow" w:hAnsi="Arial Narrow" w:cs="Tahoma"/>
                <w:sz w:val="16"/>
                <w:szCs w:val="16"/>
                <w:lang w:val="en-US" w:eastAsia="ar-SA"/>
              </w:rPr>
              <w:t>ELOT</w:t>
            </w:r>
            <w:r w:rsidRPr="0025487D">
              <w:rPr>
                <w:rFonts w:ascii="Arial Narrow" w:hAnsi="Arial Narrow" w:cs="Tahoma"/>
                <w:sz w:val="16"/>
                <w:szCs w:val="16"/>
                <w:lang w:eastAsia="ar-SA"/>
              </w:rPr>
              <w:t>.</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ως υπόχρεος να τηρεί τους Κανονισμούς Υγιεινής και Ασφάλειας, υποχρεούται να ανακοινώνει αμέσως στην Υπηρεσία τις οδηγίες που απευθύνονται ή κοινοποιούνται σε αυτόν κατά τη διάρκεια της Σύμβασης και τα έγγραφα των διάφορων Αρμόδιων Αρχών σχετικά με τους εν λόγω Κανονισμούς.</w:t>
            </w:r>
          </w:p>
          <w:p w:rsidR="007727B5" w:rsidRPr="0025487D" w:rsidRDefault="007727B5" w:rsidP="007727B5">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Τόσο η Υπηρεσία όσο και κάθε Αρμόδια Αρχή δικαιούνται να παρακολουθούν και να ελέγχουν τη συμμόρφωση του Αναδόχου με τους Κανονισμούς Υγιεινής και Ασφάλειας.</w:t>
            </w:r>
          </w:p>
          <w:p w:rsidR="00181714" w:rsidRPr="0025487D" w:rsidRDefault="00181714" w:rsidP="00181714">
            <w:pPr>
              <w:overflowPunct w:val="0"/>
              <w:autoSpaceDE w:val="0"/>
              <w:autoSpaceDN w:val="0"/>
              <w:adjustRightInd w:val="0"/>
              <w:spacing w:after="0" w:line="360" w:lineRule="auto"/>
              <w:ind w:right="34"/>
              <w:jc w:val="both"/>
              <w:rPr>
                <w:rFonts w:ascii="Arial Narrow" w:eastAsia="Calibri" w:hAnsi="Arial Narrow" w:cs="Times New Roman"/>
                <w:sz w:val="16"/>
                <w:szCs w:val="16"/>
              </w:rPr>
            </w:pPr>
          </w:p>
        </w:tc>
        <w:tc>
          <w:tcPr>
            <w:tcW w:w="871" w:type="dxa"/>
            <w:shd w:val="clear" w:color="auto" w:fill="auto"/>
            <w:vAlign w:val="center"/>
          </w:tcPr>
          <w:p w:rsidR="00733240" w:rsidRPr="0025487D" w:rsidRDefault="00733240"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733240" w:rsidRPr="0025487D" w:rsidRDefault="00733240"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7</w:t>
            </w:r>
          </w:p>
        </w:tc>
        <w:tc>
          <w:tcPr>
            <w:tcW w:w="5891" w:type="dxa"/>
            <w:shd w:val="clear" w:color="auto" w:fill="auto"/>
            <w:vAlign w:val="center"/>
          </w:tcPr>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ΠΡΟΣΩΠΙΚΟ ΤΟΥ ΑΝΑΔΟΧΟΥ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να διαθέσει έμπειρο προσωπικό (με προϋπηρεσία σε χώρο παροχής Υπηρεσιών Υγείας και ειδικότερα σε Νοσοκομεία, που διαχειρίζονται περιστατικά </w:t>
            </w:r>
            <w:proofErr w:type="spellStart"/>
            <w:r w:rsidRPr="0025487D">
              <w:rPr>
                <w:rFonts w:ascii="Arial Narrow" w:hAnsi="Arial Narrow" w:cs="Tahoma"/>
                <w:sz w:val="16"/>
                <w:szCs w:val="16"/>
                <w:lang w:val="en-US" w:eastAsia="ar-SA"/>
              </w:rPr>
              <w:t>Covid</w:t>
            </w:r>
            <w:proofErr w:type="spellEnd"/>
            <w:r w:rsidRPr="0025487D">
              <w:rPr>
                <w:rFonts w:ascii="Arial Narrow" w:hAnsi="Arial Narrow" w:cs="Tahoma"/>
                <w:sz w:val="16"/>
                <w:szCs w:val="16"/>
                <w:lang w:eastAsia="ar-SA"/>
              </w:rPr>
              <w:t>-19- κλινικές, ΜΕΘ, ΤΕΠ) που δεν θα εναλλάσσεται συχνά, εκπαιδευμένο σε γενικούς και ειδικούς κανόνες υγιεινής, ανάλογα με τη θέση εργασίας του, σύμφωνα με πρόγραμμα που θα έχει υλοποιηθεί και θα κατατεθεί.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υποχρεούται στην απαρέγκλιτη τήρηση της  εκάστοτε ισχύουσας εργατικής και </w:t>
            </w:r>
            <w:r w:rsidRPr="0025487D">
              <w:rPr>
                <w:rFonts w:ascii="Arial Narrow" w:hAnsi="Arial Narrow" w:cs="Tahoma"/>
                <w:sz w:val="16"/>
                <w:szCs w:val="16"/>
                <w:lang w:eastAsia="ar-SA"/>
              </w:rPr>
              <w:lastRenderedPageBreak/>
              <w:t>ασφαλιστικής νομοθεσίας, αναφορικά με την παροχή εργασίας του προσωπικού του, ιδίως δε ως προς την καταβολή των αποδοχών, την τήρηση του νομίμου ωραρίου, των όρων υγιεινής και ασφάλειας κλπ. Παράβαση της υποχρέωσης αυτής δίνει το δικαίωμα στο Νοσοκομείο για μονομερή καταγγελία της συμβάσεως και κήρυξη του αναδόχου ως εκπτώτου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καθαριότητας υποχρεούται να τηρεί τις κείμενες διατάξεις σχετικά µε την υγιεινή και ασφάλειά του και ο ανάδοχος είναι αποκλειστικός και μόνος υπεύθυνος ποινικά και αστικά για κάθε ατύχημα που τυχόν προκύψει.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Στο Νοσοκομείο θα παραδοθούν αποδεικτικά ασφάλισης των εργαζομένων στο Ι.Κ.Α ή σε άλλο δημόσιο οργανισμό. </w:t>
            </w:r>
            <w:r w:rsidRPr="0025487D">
              <w:rPr>
                <w:rFonts w:ascii="Arial Narrow" w:hAnsi="Arial Narrow" w:cs="Tahoma"/>
                <w:b/>
                <w:bCs/>
                <w:sz w:val="16"/>
                <w:szCs w:val="16"/>
                <w:u w:val="single"/>
                <w:lang w:eastAsia="ar-SA"/>
              </w:rPr>
              <w:t>Αλλοδαποί μπορούν να απασχοληθούν μόνο εφ’ όσον έχουν τα απαραίτητα έγγραφα παραμονής και εργασίας στην Ελλάδα</w:t>
            </w:r>
            <w:r w:rsidRPr="0025487D">
              <w:rPr>
                <w:rFonts w:ascii="Arial Narrow" w:hAnsi="Arial Narrow" w:cs="Tahoma"/>
                <w:b/>
                <w:bCs/>
                <w:sz w:val="16"/>
                <w:szCs w:val="16"/>
                <w:lang w:eastAsia="ar-SA"/>
              </w:rPr>
              <w:t>.</w:t>
            </w:r>
            <w:r w:rsidRPr="0025487D">
              <w:rPr>
                <w:rFonts w:ascii="Arial Narrow" w:hAnsi="Arial Narrow" w:cs="Tahoma"/>
                <w:sz w:val="16"/>
                <w:szCs w:val="16"/>
                <w:lang w:eastAsia="ar-SA"/>
              </w:rPr>
              <w:t xml:space="preserve"> Ο εργοδότης μπορεί να ζητήσει οποτεδήποτε οποιαδήποτε πληροφορία για την εργασιακή σχέση του προσωπικού με τον ανάδοχο.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απασχολείται  από τον ανάδοχο πρέπει να είναι  υγιές, γεγονός που αποδεικνύεται με την προσκόμιση πιστοποιητικού υγείας εν ισχύ, θεωρημένου από τις αρμόδιες αρχές. Σημειώνεται ότι το προσωπικό πρέπει να έχει ελεγχθεί για ηπατίτιδα Β  και να είναι εφοδιασμένο µε κάρτα εμβολιασμού έναντι της ηπατίτιδας Β και του τετάνου.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που θα απασχοληθεί θα πρέπει να γνωρίζει πολύ καλά την Ελληνική γλώσσα (ικανότητα προφορικού λόγου), να είναι άριστο στο ήθος του, άψογο από πλευράς συμπεριφοράς απέναντι σε τρίτους και στο προσωπικό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Το Νοσοκομείο έχει το δικαίωμα να ζητήσει από τον ανάδοχο την απομάκρυνση εργαζομένων από την εργασία στο συγκεκριμένο χώρο, που κρίνει ότι δεν ανταποκρίνονται στις υποχρεώσεις τους, ή δείχνουν ολιγωρία ή δεν πειθαρχούν στις οδηγίες και τους κανόνες του Νοσοκομείου. Ο εργαζόμενος δεν έχει καμία αξίωση για το λόγο αυτό από το Νοσοκομείο.</w:t>
            </w:r>
          </w:p>
          <w:p w:rsidR="000A7CAF" w:rsidRPr="0025487D" w:rsidRDefault="000A7CAF" w:rsidP="000A7CAF">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 xml:space="preserve">Ειδικότερα, εργαζόμενοι που δεν τηρούν τα μέτρα προστασίας και ελέγχου για την πρόληψη μετάδοσης του </w:t>
            </w:r>
            <w:proofErr w:type="spellStart"/>
            <w:r w:rsidRPr="0025487D">
              <w:rPr>
                <w:rFonts w:ascii="Arial Narrow" w:hAnsi="Arial Narrow" w:cs="Tahoma"/>
                <w:b/>
                <w:sz w:val="16"/>
                <w:szCs w:val="16"/>
                <w:u w:val="single"/>
                <w:lang w:eastAsia="ar-SA"/>
              </w:rPr>
              <w:t>κορωνοϊού</w:t>
            </w:r>
            <w:proofErr w:type="spellEnd"/>
            <w:r w:rsidRPr="0025487D">
              <w:rPr>
                <w:rFonts w:ascii="Arial Narrow" w:hAnsi="Arial Narrow" w:cs="Tahoma"/>
                <w:b/>
                <w:sz w:val="16"/>
                <w:szCs w:val="16"/>
                <w:u w:val="single"/>
                <w:lang w:eastAsia="ar-SA"/>
              </w:rPr>
              <w:t xml:space="preserve"> θα απομακρύνονται άμεσα.</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b/>
                <w:sz w:val="16"/>
                <w:szCs w:val="16"/>
                <w:lang w:eastAsia="ar-SA"/>
              </w:rPr>
              <w:t xml:space="preserve"> </w:t>
            </w:r>
            <w:r w:rsidRPr="0025487D">
              <w:rPr>
                <w:rFonts w:ascii="Arial Narrow" w:hAnsi="Arial Narrow" w:cs="Tahoma"/>
                <w:sz w:val="16"/>
                <w:szCs w:val="16"/>
                <w:lang w:eastAsia="ar-SA"/>
              </w:rPr>
              <w:t>Ο ανάδοχος και το προσωπικό που θα χρησιμοποιήσει κατά την εκτέλεση του έργου,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πρέπει απαραίτητα να διαθέτει καθημερινά εργαζόμενους για τον καθαρισμό των χώρων του Νοσοκομείου, τα οποία θα καλύπτουν πρωινές &amp; απογευματινές  βάρδιες σε όλα τα τμήματα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Σε περίπτωση μη πλήρους απασχόλησης του προσωπικού (μερική απασχόληση) ο αριθμός των ατόμων προσαυξάνεται αναλόγως.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βάρδιες του προσωπικού και οι ώρες αναπληρωματικής ανάπαυσης (</w:t>
            </w:r>
            <w:proofErr w:type="spellStart"/>
            <w:r w:rsidRPr="0025487D">
              <w:rPr>
                <w:rFonts w:ascii="Arial Narrow" w:hAnsi="Arial Narrow" w:cs="Tahoma"/>
                <w:sz w:val="16"/>
                <w:szCs w:val="16"/>
                <w:lang w:eastAsia="ar-SA"/>
              </w:rPr>
              <w:t>repo</w:t>
            </w:r>
            <w:proofErr w:type="spellEnd"/>
            <w:r w:rsidRPr="0025487D">
              <w:rPr>
                <w:rFonts w:ascii="Arial Narrow" w:hAnsi="Arial Narrow" w:cs="Tahoma"/>
                <w:sz w:val="16"/>
                <w:szCs w:val="16"/>
                <w:lang w:eastAsia="ar-SA"/>
              </w:rPr>
              <w:t xml:space="preserve">) θα εναλλάσσονται με τέτοιο τρόπο, ώστε να διασφαλίζεται η συνεχής καθαριότητα των χώρων του Νοσοκομείου.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υποχρεούται να καταρτίσει πρόγραμμα εργασίας για το προσωπικό του, το οποίο θα κοινοποιείται στον εργοδότη. Το πρόγραμμα του προσωπικού καθαριότητας, στο οποίο θα περιγράφεται αναλυτικά το ωράριο και ο χώρος που θα απασχολείται ο κάθε εργαζόμενος, θα παραδίδεται στον προϊστάμενο του Τμήματος Επιστασίας, Επίσης θα κατατίθεται και εβδομαδιαίο πρόγραμμα όπου θα αναφέρεται το προσωπικό και το τμήμα στο οποίο εργάζεται.</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θα είναι μόνιμο για κάθε νοσηλευτικό τμήμα και δεν θα εναλλάσσεται σε κλειστά τμήματα όπως μονάδες και χειρουργεία &amp; μαγειρεία. Αλλαγές θα γίνονται μόνο μετά από ενημέρωση του Προϊστάμενου του Γραφείου Επιστασίας και με τη σύμφωνη γνώμη αυτού.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απασχόληση του προσωπικού θα γίνεται σύμφωνα με την ισχύουσα νομοθεσία.  </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περίπτωση συστηματικής απουσίας προσωπικού και µη τήρησης του προβλεπόμενου προγράμματος το Νοσοκομείο «Η ΕΛΠΙΣ»  διατηρεί το δικαίωμα καταγγελίας της σύμβασης και κήρυξης του αναδόχου ως έκπτωτου.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του Νοσοκομείου. Η παραπάνω υποχρέωση αφορά ιδίως τα στοιχεία σχετικά με την κατάσταση υγείας των ασθενών  και γενικά κάθε στοιχείο που μπορεί να θεωρηθεί ότι εμπίπτει στο ιατρικό απόρρητο.</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 ανάδοχος και το προσωπικό του οφείλει να τηρεί αυστηρά τους κανόνες πρόληψης ατυχημάτων για την προσωπική ασφάλεια κάθε εργαζομένου. Την ευθύνη για την τήρηση των κανόνων αυτών έχει ο ανάδοχος.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περίπτωση </w:t>
            </w:r>
            <w:proofErr w:type="spellStart"/>
            <w:r w:rsidRPr="0025487D">
              <w:rPr>
                <w:rFonts w:ascii="Arial Narrow" w:hAnsi="Arial Narrow" w:cs="Tahoma"/>
                <w:sz w:val="16"/>
                <w:szCs w:val="16"/>
                <w:lang w:eastAsia="ar-SA"/>
              </w:rPr>
              <w:t>προκληθείσας</w:t>
            </w:r>
            <w:proofErr w:type="spellEnd"/>
            <w:r w:rsidRPr="0025487D">
              <w:rPr>
                <w:rFonts w:ascii="Arial Narrow" w:hAnsi="Arial Narrow" w:cs="Tahoma"/>
                <w:sz w:val="16"/>
                <w:szCs w:val="16"/>
                <w:lang w:eastAsia="ar-SA"/>
              </w:rPr>
              <w:t xml:space="preserve"> βλάβης στους χώρους ή στον εξοπλισμό του Νοσοκομείου,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Το προσωπικό οφείλει να διατηρεί υψηλό επίπεδο ατομικής υγείας και υγιεινής, φέρει δε καθαρή και ευπαρουσίαστη στολή.</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προμήθεια, συντήρηση και πλύσιμο των στολών βαρύνουν αποκλειστικά τον ανάδοχο. Οι στολές εργασίας του προσωπικού του αναδόχου θα είναι ομοιόμορφη και ίδια από πλευράς ποιότητας και χρώματος ώστε η εμφάνισή του να είναι άριστη και να τυγχάνει της εγκρίσεως του Νοσοκομείου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στολές του προσωπικού πρέπει να είναι καθαρές και ευπρεπείς. Σε κάθε εργαζόμενο πρέπει να διατεθούν τουλάχιστον δύο (2) στολές εργασίας οι οποίες θα αναγράφουν την επωνυμία και το λογότυπο του αναδόχου. Το χρώμα των στολών εργασίας πρέπει να εγκριθεί από το Νοσοκομείο «</w:t>
            </w:r>
            <w:r w:rsidRPr="0025487D">
              <w:rPr>
                <w:rFonts w:ascii="Arial Narrow" w:hAnsi="Arial Narrow" w:cs="Tahoma"/>
                <w:sz w:val="16"/>
                <w:szCs w:val="16"/>
                <w:lang w:val="en-US" w:eastAsia="ar-SA"/>
              </w:rPr>
              <w:t>H</w:t>
            </w:r>
            <w:r w:rsidRPr="0025487D">
              <w:rPr>
                <w:rFonts w:ascii="Arial Narrow" w:hAnsi="Arial Narrow" w:cs="Tahoma"/>
                <w:sz w:val="16"/>
                <w:szCs w:val="16"/>
                <w:lang w:eastAsia="ar-SA"/>
              </w:rPr>
              <w:t xml:space="preserve"> ΕΛΠΙΣ» ώστε να μην ομοιάζει με τον χρωματισμό των στολών εργασίας του προσωπικού  του Νοσοκομείου.</w:t>
            </w:r>
          </w:p>
          <w:p w:rsidR="000A7CAF" w:rsidRPr="0025487D" w:rsidRDefault="000A7CAF" w:rsidP="000A7CAF">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προσωπικό του αναδόχου υποχρεούται να φέρει στην στολή εργασίας του και σε εμφανές </w:t>
            </w:r>
            <w:r w:rsidRPr="0025487D">
              <w:rPr>
                <w:rFonts w:ascii="Arial Narrow" w:hAnsi="Arial Narrow" w:cs="Tahoma"/>
                <w:sz w:val="16"/>
                <w:szCs w:val="16"/>
                <w:lang w:eastAsia="ar-SA"/>
              </w:rPr>
              <w:lastRenderedPageBreak/>
              <w:t>σημείο ειδική πλαστικοποιημένη κονκάρδα η οποία θα φέρει τα εξής : 1) φωτογραφία 2) ονοματεπώνυμο 3) ειδικότητα εργασίας  4) επωνυμία και λογότυπο του αναδόχου.</w:t>
            </w:r>
          </w:p>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8</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ΠΡΟΔΙΑΓΡΑΦΕΣ  ΚΑΘΑΡΙΟΤΗΤΑΣ ΚΑΙ ΑΠΟΛΥΜΑΝΣΗΣ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ανάδοχος είναι υποχρεωμένος να παρέχει υψηλού επιπέδου υπηρεσίες καθαριότητας και απολύμανσης, σύμφωνα με όσα ενδεικτικά και όχι περιοριστικά αναφέρονται παρακάτω, καθώς επίσης και σύμφωνα με τις υποδείξεις του Γραφείου Επιστασίας και κυρίως της ΕΔΥ ,ΝΕΛ ,ΕΝΛ όπως  θα τεθούν κατά  την κατάρτιση της σύμβασης. Επισημαίνεται ότι στον καθημερινό καθαρισμό περιλαμβάνεται και η υποχρέωση να </w:t>
            </w:r>
            <w:proofErr w:type="spellStart"/>
            <w:r w:rsidRPr="0025487D">
              <w:rPr>
                <w:rFonts w:ascii="Arial Narrow" w:hAnsi="Arial Narrow" w:cs="Tahoma"/>
                <w:sz w:val="16"/>
                <w:szCs w:val="16"/>
                <w:lang w:eastAsia="ar-SA"/>
              </w:rPr>
              <w:t>ξανακαθαριστεί</w:t>
            </w:r>
            <w:proofErr w:type="spellEnd"/>
            <w:r w:rsidRPr="0025487D">
              <w:rPr>
                <w:rFonts w:ascii="Arial Narrow" w:hAnsi="Arial Narrow" w:cs="Tahoma"/>
                <w:sz w:val="16"/>
                <w:szCs w:val="16"/>
                <w:lang w:eastAsia="ar-SA"/>
              </w:rPr>
              <w:t xml:space="preserve"> κάποιος χώρος, εφόσον μετά τον τακτικό καθαρισμό, το αποτέλεσμα δεν είναι ικανοποιητικό ή εφόσον ο χώρος λερωθεί ξανά.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ΓΕΝΙΚΕΣ ΑΡΧΕΣ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H καθαριότητα θα γίνεται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πανιά δαπέδου &amp; επιφανειών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Προηγείται ο καθαρισμός, έπεται η απολύμανση.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Σε καμία περίπτωση δεν αναμιγνύεται απορρυπαντικό με απολυμαντικό</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από ΨΗΛΑ προς τα ΧΑΜΗΛΑ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Πρώτα οι πιο καθαροί χώροι, δηλ. οι διάδρομοι και οι κοινόχρηστοι χώροι, μετά οι θάλαμοι νοσηλείας και τέλος οι θάλαμοι όπου νοσηλεύονται ασθενείς με μεταδοτικά νοσήματα ή </w:t>
            </w:r>
            <w:proofErr w:type="spellStart"/>
            <w:r w:rsidRPr="0025487D">
              <w:rPr>
                <w:rFonts w:ascii="Arial Narrow" w:hAnsi="Arial Narrow" w:cs="Tahoma"/>
                <w:sz w:val="16"/>
                <w:szCs w:val="16"/>
                <w:lang w:eastAsia="ar-SA"/>
              </w:rPr>
              <w:t>πολυανθεκτικά</w:t>
            </w:r>
            <w:proofErr w:type="spellEnd"/>
            <w:r w:rsidRPr="0025487D">
              <w:rPr>
                <w:rFonts w:ascii="Arial Narrow" w:hAnsi="Arial Narrow" w:cs="Tahoma"/>
                <w:sz w:val="16"/>
                <w:szCs w:val="16"/>
                <w:lang w:eastAsia="ar-SA"/>
              </w:rPr>
              <w:t xml:space="preserve"> μικρόβια (κόκκινος ή πράσινος κύκλος στο κρεβάτι του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ΜΟΝΩΣΕΙΣ όπου νοσηλεύονται ασθενείς με μειωμένη αντίσταση στις λοιμώξεις, θα πρέπει να καθαρίζονται πριν από τους υπόλοιπους θαλάμους με ξεχωριστό εξοπλισμό και υλικά καθαρισμού.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lang w:eastAsia="ar-SA"/>
              </w:rPr>
              <w:t>ΣΕΙΡΑ ΕΡΓΑΣΙΩΝ</w:t>
            </w:r>
            <w:r w:rsidRPr="0025487D">
              <w:rPr>
                <w:rFonts w:ascii="Arial Narrow" w:hAnsi="Arial Narrow" w:cs="Tahoma"/>
                <w:sz w:val="16"/>
                <w:szCs w:val="16"/>
                <w:lang w:eastAsia="ar-SA"/>
              </w:rPr>
              <w:t xml:space="preserve">: Αποκομιδή απορριμμάτων, σκούπισμα με αντιστατικό πανί,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σφουγγάρισμα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για τα W.C.)</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Σε κάθε θάλαμο χρησιμοποιούνται τουλάχιστον 2 καθαρές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και ο επαρκής αριθμός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Τα χρησιμοποιημένα πανιά &amp;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δεν ξαναχρησιμοποιούνται αλλά απορρίπτονται σε ειδικούς </w:t>
            </w:r>
            <w:proofErr w:type="spellStart"/>
            <w:r w:rsidRPr="0025487D">
              <w:rPr>
                <w:rFonts w:ascii="Arial Narrow" w:hAnsi="Arial Narrow" w:cs="Tahoma"/>
                <w:sz w:val="16"/>
                <w:szCs w:val="16"/>
                <w:lang w:eastAsia="ar-SA"/>
              </w:rPr>
              <w:t>περιέκτες</w:t>
            </w:r>
            <w:proofErr w:type="spellEnd"/>
            <w:r w:rsidRPr="0025487D">
              <w:rPr>
                <w:rFonts w:ascii="Arial Narrow" w:hAnsi="Arial Narrow" w:cs="Tahoma"/>
                <w:sz w:val="16"/>
                <w:szCs w:val="16"/>
                <w:lang w:eastAsia="ar-SA"/>
              </w:rPr>
              <w:t xml:space="preserve"> (πχ δίχτυ)</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Πλύσιμο εξοπλισμού (κάδοι, κουβάδες) και στέγνωμα στο τέλος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Όλα τα υλικά θα παρέχονται σε επαρκή ποσότητα από την αρχή της βάρδιας.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παραλαμβάνονται καθαρά και σε περίπτωση φθοράς αντικαθίστανται άμεσα.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πανάκια), που χρησιμοποιούνται στα Κλειστά Τμήματα θα είναι αποκλειστικά, θα διαφέρουν  και θα πλένονται ξεχωριστά.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Όλα τα υλικά (σφουγγαρίστρες,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πανάκια) που χρησιμοποιούνται για τη συλλογή μεγάλης ποσότητας αίματος ή άλλων βιολογικών υγρών θα απορρίπτονται σε κίτρινο </w:t>
            </w:r>
            <w:proofErr w:type="spellStart"/>
            <w:r w:rsidRPr="0025487D">
              <w:rPr>
                <w:rFonts w:ascii="Arial Narrow" w:hAnsi="Arial Narrow" w:cs="Tahoma"/>
                <w:sz w:val="16"/>
                <w:szCs w:val="16"/>
                <w:lang w:eastAsia="ar-SA"/>
              </w:rPr>
              <w:t>περιέκτη</w:t>
            </w:r>
            <w:proofErr w:type="spellEnd"/>
            <w:r w:rsidRPr="0025487D">
              <w:rPr>
                <w:rFonts w:ascii="Arial Narrow" w:hAnsi="Arial Narrow" w:cs="Tahoma"/>
                <w:sz w:val="16"/>
                <w:szCs w:val="16"/>
                <w:lang w:eastAsia="ar-SA"/>
              </w:rPr>
              <w:t xml:space="preserve"> (π.χ. Υλικά Χειρουργείου κ.τ.λ.)</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Στα κλινικά τμήματα τα πανάκια που χρησιμοποιούνται για τον καθαρισμό των γραφείων ιατρών-νοσηλευτικών στάσεων κλπ, θα είναι διαφορετικά από αυτά της καθημερινής καθαριότητας των 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ΚΑΘΗΜΕΡΙΝΟΣ ΚΑΘΑΡΙΣΜΟΣ εκτελείται και σε όλους τους κοινόχρηστους χώρους, ιδίως δε</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Λουτρά - Τουαλέτες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Διάδρομοι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Αίθουσες αναμονής – Κόμβοι τμημάτων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Σκάλες και ασανσέρ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Κουζίνες Τμημάτων- Ανάπαυση Προσωπικού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Μαγειρεία – Τραπεζαρία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Βεράντες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Περιβάλλοντα χώρο των εισόδων</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νερού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Επίσης, καθημερινός καθαρισμός απαιτείται εκτός των άλλων και στους εξής χώρους: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W.C.  μηχανοστασίων.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Ψυγείων Επικίνδυνων Ιατρικών Αποβλήτων.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Όλους τους χώρους του Νεκροτομείου (συμπεριλαμβανομένου των ψυγείων-νεκροθαλάμων).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Φυλακίων (κεντρική πύλη &amp; βορειοανατολική πύλη).</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Η καθαριότητα και απολύμανση των χώρων γίνεται σύμφωνα με όσα ενδεικτικά και όχι περιοριστικά αναφέρονται παρακάτω, καθώς επίσης και σύμφωνα με τις υποδείξεις της ΕΔΥ,ΝΕΛ Επιτροπής Νοσοκομειακών Λοιμώξεων (Ε.Ν.Λ.) όπως θα τεθούν κατά την κατάρτιση της σύμβασης, ειδικότερα για χώρους ζωτικής σημασίας για τον ασθενή, όπως οι θάλαμοι απομόνωσης, τα χειρουργεία, μονάδες εντατικής θεραπείας, τα εργαστήρια, η αποστείρωση κλπ.</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w:t>
            </w:r>
            <w:r w:rsidRPr="0025487D">
              <w:rPr>
                <w:rFonts w:ascii="Arial Narrow" w:hAnsi="Arial Narrow" w:cs="Tahoma"/>
                <w:sz w:val="16"/>
                <w:szCs w:val="16"/>
                <w:lang w:eastAsia="ar-SA"/>
              </w:rPr>
              <w:tab/>
              <w:t xml:space="preserve">ΘΑΛΑΜΟΙ ΑΣΘΕΝΩΝ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θάλαμος πρέπει να καθαρίζεται στον ελάχιστο δυνατό χρόνο, ώστε να µην κωλύονται άλλες δραστηριότητες (γεύματα, ιατρικές επισκέψεις, νοσηλεία, επισκεπτήριο κλπ).  Η καθαριότητα στους θαλάμους γίνεται καθημερινά και ξεκινά με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Αποκομιδή των απορριμμάτων.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µε αντιστατικό πανί  μιας χρήσεως που θα αλλάζει από θάλαμο σε θάλαμο. Αν είναι πολλαπλών χρήσεων θα πρέπει να υπάρχει πλυντήριο-στεγνωτήριο για να πλένονται και να στεγνώνονται μετά από κάθε χρήση. Απαγορεύεται η χρήση απλής οικιακής σκούπας.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του θαλάμου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το οποίο περιλαμβάνει το ξεσκόνισμα σε: τραπέζια, φωτιστικά τοίχου, καθίσματα, περβάζια, παράθυρα, πόρτες και τα χερούλια τους, ντουλάπες και τζάμια παραθύρων.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εφαρμόζεται σ’ όλα τα δάπεδα εκτός από μοκέτες και παρκέτα. Τα πανάκια, οι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οι σφουγγαρίστρες πλένονται καθημερινά  στους 90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οπωσδήποτε &gt;70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ή </w:t>
            </w:r>
            <w:r w:rsidRPr="0025487D">
              <w:rPr>
                <w:rFonts w:ascii="Arial Narrow" w:hAnsi="Arial Narrow" w:cs="Tahoma"/>
                <w:sz w:val="16"/>
                <w:szCs w:val="16"/>
                <w:lang w:eastAsia="ar-SA"/>
              </w:rPr>
              <w:lastRenderedPageBreak/>
              <w:t xml:space="preserve">στους 60 </w:t>
            </w:r>
            <w:proofErr w:type="spellStart"/>
            <w:r w:rsidRPr="0025487D">
              <w:rPr>
                <w:rFonts w:ascii="Arial Narrow" w:hAnsi="Arial Narrow" w:cs="Tahoma"/>
                <w:sz w:val="16"/>
                <w:szCs w:val="16"/>
                <w:vertAlign w:val="superscript"/>
                <w:lang w:eastAsia="ar-SA"/>
              </w:rPr>
              <w:t>ο</w:t>
            </w:r>
            <w:r w:rsidRPr="0025487D">
              <w:rPr>
                <w:rFonts w:ascii="Arial Narrow" w:hAnsi="Arial Narrow" w:cs="Tahoma"/>
                <w:sz w:val="16"/>
                <w:szCs w:val="16"/>
                <w:lang w:eastAsia="ar-SA"/>
              </w:rPr>
              <w:t>C</w:t>
            </w:r>
            <w:proofErr w:type="spellEnd"/>
            <w:r w:rsidRPr="0025487D">
              <w:rPr>
                <w:rFonts w:ascii="Arial Narrow" w:hAnsi="Arial Narrow" w:cs="Tahoma"/>
                <w:sz w:val="16"/>
                <w:szCs w:val="16"/>
                <w:lang w:eastAsia="ar-SA"/>
              </w:rPr>
              <w:t xml:space="preserve"> με την προσθήκη Cl</w:t>
            </w:r>
            <w:r w:rsidRPr="0025487D">
              <w:rPr>
                <w:rFonts w:ascii="Arial Narrow" w:hAnsi="Arial Narrow" w:cs="Tahoma"/>
                <w:sz w:val="16"/>
                <w:szCs w:val="16"/>
                <w:vertAlign w:val="subscript"/>
                <w:lang w:eastAsia="ar-SA"/>
              </w:rPr>
              <w:t>2</w:t>
            </w:r>
            <w:r w:rsidRPr="0025487D">
              <w:rPr>
                <w:rFonts w:ascii="Arial Narrow" w:hAnsi="Arial Narrow" w:cs="Tahoma"/>
                <w:sz w:val="16"/>
                <w:szCs w:val="16"/>
                <w:lang w:eastAsia="ar-SA"/>
              </w:rPr>
              <w:t xml:space="preserve">  με  απορρυπαντικό και στεγνώνονται. Πριν το πλύσιμο αφαιρούνται τα ξένα σώματα (τρίχες, χνούδια κτλ). Οι σφουγγαρίστρες και τα πανάκια  των WC πλένονται  χωριστά..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 δηλωθεί μολυσματικό περιστατικό ή ασθενής µε </w:t>
            </w:r>
            <w:proofErr w:type="spellStart"/>
            <w:r w:rsidRPr="0025487D">
              <w:rPr>
                <w:rFonts w:ascii="Arial Narrow" w:hAnsi="Arial Narrow" w:cs="Tahoma"/>
                <w:sz w:val="16"/>
                <w:szCs w:val="16"/>
                <w:lang w:eastAsia="ar-SA"/>
              </w:rPr>
              <w:t>ανοσοκαταστολή</w:t>
            </w:r>
            <w:proofErr w:type="spellEnd"/>
            <w:r w:rsidRPr="0025487D">
              <w:rPr>
                <w:rFonts w:ascii="Arial Narrow" w:hAnsi="Arial Narrow" w:cs="Tahoma"/>
                <w:sz w:val="16"/>
                <w:szCs w:val="16"/>
                <w:lang w:eastAsia="ar-SA"/>
              </w:rPr>
              <w:t xml:space="preserve"> χρησιμοποιούνται ξεχωριστά υλικά σ’ αυτούς τους θαλάμους (σφουγγαρίστρα WC, πανάκια).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Στους διαδρόμους και στις μεγάλες ανοικτές επιφάνειες μπορεί να χρησιμοποιηθεί μηχανή ταυτόχρονου σκουπίσματος και σφουγγαρίσματος ή, εναλλακτικά, κοινή σφουγγαρίστρα, διαφορετικού χρώματος απ’ αυτή του  WC, με σύστημα διπλού κουβά.</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Οι παραπάνω ενέργειες εκτελούνται τουλάχιστον μία φορά σε κάθε βάρδια και όποτε κριθεί απαραίτητο.</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νοσηλευτικών κλινών θα γίνεται και μετά από εξιτήρια ασθενών.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θαλάμων πραγματοποιείται τουλάχιστον σε μηνιαία βάση, ή συχνότερα  εφ’ όσον κριθεί απαραίτητο από την προϊσταμένη ή από την ΕΔΥ. Η γενική καθαριότητα περιλαμβάνει ανεξαιρέτως ότι υπάρχει μέσα στο θάλαμο (νοσηλευτική κλίνη, κομοδίνο, </w:t>
            </w:r>
            <w:proofErr w:type="spellStart"/>
            <w:r w:rsidRPr="0025487D">
              <w:rPr>
                <w:rFonts w:ascii="Arial Narrow" w:hAnsi="Arial Narrow" w:cs="Tahoma"/>
                <w:sz w:val="16"/>
                <w:szCs w:val="16"/>
                <w:lang w:eastAsia="ar-SA"/>
              </w:rPr>
              <w:t>τραπεζίδιο</w:t>
            </w:r>
            <w:proofErr w:type="spellEnd"/>
            <w:r w:rsidRPr="0025487D">
              <w:rPr>
                <w:rFonts w:ascii="Arial Narrow" w:hAnsi="Arial Narrow" w:cs="Tahoma"/>
                <w:sz w:val="16"/>
                <w:szCs w:val="16"/>
                <w:lang w:eastAsia="ar-SA"/>
              </w:rPr>
              <w:t xml:space="preserve"> κ.τ.λ.)</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Συχνή καθαριότητα κατά τη διάρκεια του 24ώρου στα πόμολα, χειρολαβές και στα κομβία των ανελκυστήρων που υπάρχουν στους κόμβους κάθε ορόφου.</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τζαμιών τουλάχιστον 1 φορά μηνιαίως.</w:t>
            </w:r>
          </w:p>
          <w:p w:rsidR="006B05A0" w:rsidRPr="0025487D" w:rsidRDefault="006B05A0" w:rsidP="006B05A0">
            <w:pPr>
              <w:pStyle w:val="22"/>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 καθισμάτων κάθε φορά που απαιτείται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2.</w:t>
            </w:r>
            <w:r w:rsidRPr="0025487D">
              <w:rPr>
                <w:rFonts w:ascii="Arial Narrow" w:hAnsi="Arial Narrow" w:cs="Tahoma"/>
                <w:sz w:val="16"/>
                <w:szCs w:val="16"/>
                <w:lang w:eastAsia="ar-SA"/>
              </w:rPr>
              <w:tab/>
              <w:t xml:space="preserve">ΤΟΥΑΛΕΤΕΣ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καθημερινά. 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και αναπληρώνεται. Αν υπάρχουν αυτόματες συσκευές σαπουνιού αντικαθίσταται το δοχείο σαπουνιού (σε καμία περίπτωση δεν </w:t>
            </w:r>
            <w:proofErr w:type="spellStart"/>
            <w:r w:rsidRPr="0025487D">
              <w:rPr>
                <w:rFonts w:ascii="Arial Narrow" w:hAnsi="Arial Narrow" w:cs="Tahoma"/>
                <w:sz w:val="16"/>
                <w:szCs w:val="16"/>
                <w:lang w:eastAsia="ar-SA"/>
              </w:rPr>
              <w:t>επαναπληρώνεται</w:t>
            </w:r>
            <w:proofErr w:type="spellEnd"/>
            <w:r w:rsidRPr="0025487D">
              <w:rPr>
                <w:rFonts w:ascii="Arial Narrow" w:hAnsi="Arial Narrow" w:cs="Tahoma"/>
                <w:sz w:val="16"/>
                <w:szCs w:val="16"/>
                <w:lang w:eastAsia="ar-SA"/>
              </w:rPr>
              <w:t>). Ακολουθεί διαδικασία καθαριότητας και απολύμανσης σε όλα τα είδη υγιεινής και εξαρτήματα.</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απορρυπαντικό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 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με απολυμαντικό διάλυμα πανάκια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Συνοπτικά, απαιτείται καθαρισμός- ξέπλυμα -απολύμανση για ότι υπάρχει στην τουαλέτα, και χρήση πολλών πανιών για: τον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 - 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 </w:t>
            </w:r>
          </w:p>
          <w:p w:rsidR="006B05A0" w:rsidRPr="0025487D" w:rsidRDefault="006B05A0" w:rsidP="006B05A0">
            <w:pPr>
              <w:pStyle w:val="ae"/>
              <w:jc w:val="both"/>
              <w:rPr>
                <w:rFonts w:ascii="Arial Narrow" w:hAnsi="Arial Narrow" w:cs="Tahoma"/>
                <w:sz w:val="16"/>
                <w:szCs w:val="16"/>
                <w:lang w:eastAsia="ar-SA"/>
              </w:rPr>
            </w:pPr>
            <w:r w:rsidRPr="0025487D">
              <w:rPr>
                <w:rFonts w:ascii="Arial Narrow" w:hAnsi="Arial Narrow" w:cs="Tahoma"/>
                <w:sz w:val="16"/>
                <w:szCs w:val="16"/>
                <w:lang w:eastAsia="ar-SA"/>
              </w:rPr>
              <w:t>Συνοπτικά το σύστημα διπλού κουβά χρησιμοποιείται ως εξής: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ΜΠΛΕ κάδος: απορρυπαντικό/απολυμαντικό διάλυμα.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ΚΟΚΚΙΝΟΣ κάδος: νερό για ξέβγαλμα.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ΣΦΙΓΚΤΗΡΑΣ: στον κόκκινο κάδο.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ΧΡΗΣΗ: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της σφουγγαρίστρας στο απορρυπαντικό ή απολυμαντικό διάλυμα (μπλε κάδος).</w:t>
            </w:r>
          </w:p>
          <w:p w:rsidR="006B05A0" w:rsidRPr="0025487D" w:rsidRDefault="006B05A0" w:rsidP="006B05A0">
            <w:pPr>
              <w:pStyle w:val="ad"/>
              <w:jc w:val="both"/>
              <w:rPr>
                <w:rFonts w:ascii="Arial Narrow" w:hAnsi="Arial Narrow" w:cs="Tahoma"/>
                <w:sz w:val="16"/>
                <w:szCs w:val="16"/>
                <w:lang w:eastAsia="ar-SA"/>
              </w:rPr>
            </w:pP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xml:space="preserve"> της σφουγγαρίστρας (κόκκινος κάδος).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επιφάνειας.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Εμβάπτιση στον κόκκινο κάδο (ξέπλυμα-</w:t>
            </w:r>
            <w:proofErr w:type="spellStart"/>
            <w:r w:rsidRPr="0025487D">
              <w:rPr>
                <w:rFonts w:ascii="Arial Narrow" w:hAnsi="Arial Narrow" w:cs="Tahoma"/>
                <w:sz w:val="16"/>
                <w:szCs w:val="16"/>
                <w:lang w:eastAsia="ar-SA"/>
              </w:rPr>
              <w:t>στίψιμο</w:t>
            </w:r>
            <w:proofErr w:type="spellEnd"/>
            <w:r w:rsidRPr="0025487D">
              <w:rPr>
                <w:rFonts w:ascii="Arial Narrow" w:hAnsi="Arial Narrow" w:cs="Tahoma"/>
                <w:sz w:val="16"/>
                <w:szCs w:val="16"/>
                <w:lang w:eastAsia="ar-SA"/>
              </w:rPr>
              <w:t>) &amp; επανάληψη της διαδικασίας.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κάδος με το απολυμαντικό </w:t>
            </w:r>
            <w:proofErr w:type="spellStart"/>
            <w:r w:rsidRPr="0025487D">
              <w:rPr>
                <w:rFonts w:ascii="Arial Narrow" w:hAnsi="Arial Narrow" w:cs="Tahoma"/>
                <w:sz w:val="16"/>
                <w:szCs w:val="16"/>
                <w:lang w:eastAsia="ar-SA"/>
              </w:rPr>
              <w:t>αδειάζεται</w:t>
            </w:r>
            <w:proofErr w:type="spellEnd"/>
            <w:r w:rsidRPr="0025487D">
              <w:rPr>
                <w:rFonts w:ascii="Arial Narrow" w:hAnsi="Arial Narrow" w:cs="Tahoma"/>
                <w:sz w:val="16"/>
                <w:szCs w:val="16"/>
                <w:lang w:eastAsia="ar-SA"/>
              </w:rPr>
              <w:t xml:space="preserve"> στην επόμενη τουαλέτα.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σφουγγαρίστρα θα είναι αποκλειστικά για τις τουαλέτες και δεν θα </w:t>
            </w:r>
            <w:proofErr w:type="spellStart"/>
            <w:r w:rsidRPr="0025487D">
              <w:rPr>
                <w:rFonts w:ascii="Arial Narrow" w:hAnsi="Arial Narrow" w:cs="Tahoma"/>
                <w:sz w:val="16"/>
                <w:szCs w:val="16"/>
                <w:lang w:eastAsia="ar-SA"/>
              </w:rPr>
              <w:t>χρησιµοποιείται</w:t>
            </w:r>
            <w:proofErr w:type="spellEnd"/>
            <w:r w:rsidRPr="0025487D">
              <w:rPr>
                <w:rFonts w:ascii="Arial Narrow" w:hAnsi="Arial Narrow" w:cs="Tahoma"/>
                <w:sz w:val="16"/>
                <w:szCs w:val="16"/>
                <w:lang w:eastAsia="ar-SA"/>
              </w:rPr>
              <w:t xml:space="preserve"> σε άλλους χώρους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ΔΙΑΔΙΚΑΣΙΑ ΓΕΝΙΚΗΣ ΚΑΘΑΡΙΟΤΗΤΑΣ ΘΑΛΑΜΟΥ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ΘΑΛΑΜΟΙ ΑΣΘΕΝΩΝ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 καθαρισμός δωματίου  πρέπει να γίνεται έγκαιρα, ώστε να έχει ολοκληρωθεί πριν την  εισαγωγή άλλου ασθενή.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Ακολουθούμενα  βήματα: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1.Ο κινητός εξοπλισμός του θαλάμου (κρεβάτια, κομοδίνα, </w:t>
            </w:r>
            <w:proofErr w:type="spellStart"/>
            <w:r w:rsidRPr="0025487D">
              <w:rPr>
                <w:rFonts w:ascii="Arial Narrow" w:hAnsi="Arial Narrow" w:cs="Tahoma"/>
                <w:sz w:val="16"/>
                <w:szCs w:val="16"/>
                <w:lang w:eastAsia="ar-SA"/>
              </w:rPr>
              <w:t>τραπεζίδια</w:t>
            </w:r>
            <w:proofErr w:type="spellEnd"/>
            <w:r w:rsidRPr="0025487D">
              <w:rPr>
                <w:rFonts w:ascii="Arial Narrow" w:hAnsi="Arial Narrow" w:cs="Tahoma"/>
                <w:sz w:val="16"/>
                <w:szCs w:val="16"/>
                <w:lang w:eastAsia="ar-SA"/>
              </w:rPr>
              <w:t>, καρέκλες, πολυθρόνα) καθαρίζονται, ξεπλένονται, απολυμαίνονται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2. Αποκομιδή  απορριμμάτων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3. Αφαίρεση κουρτινών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4. Αφαίρεση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5. Σκούπισμα µε αντιστατικό πανί μιας χρήσης. Απαγορεύεται η χρήση απλής οικιακής σκούπας.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6. 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φωτιστικών τοίχου του θαλάμου και του σιδηροδρόμου των παραβάν.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7.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απορρυπαντικό.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καθαρίζουμε τους τοίχους από πάνω προς τα κάτω και δίνουμε έμφαση στα σημεία που έχουν περισσότερους ρύπους. Αλλάζουμε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τακτικά.</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8. Ξεπλένουμε με καθαρό νερό και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9. Χρήση </w:t>
            </w:r>
            <w:proofErr w:type="spellStart"/>
            <w:r w:rsidRPr="0025487D">
              <w:rPr>
                <w:rFonts w:ascii="Arial Narrow" w:hAnsi="Arial Narrow" w:cs="Tahoma"/>
                <w:sz w:val="16"/>
                <w:szCs w:val="16"/>
                <w:lang w:eastAsia="ar-SA"/>
              </w:rPr>
              <w:t>προεμποτισμένων</w:t>
            </w:r>
            <w:proofErr w:type="spellEnd"/>
            <w:r w:rsidRPr="0025487D">
              <w:rPr>
                <w:rFonts w:ascii="Arial Narrow" w:hAnsi="Arial Narrow" w:cs="Tahoma"/>
                <w:sz w:val="16"/>
                <w:szCs w:val="16"/>
                <w:lang w:eastAsia="ar-SA"/>
              </w:rPr>
              <w:t xml:space="preserve"> πανιών με απολυμαντικό.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 xml:space="preserve"> απολυμαίνουμε  τους τοίχους από πάνω προς τα κάτω.</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10. Απολυμαίνουμε τα φώτα και τον υπόλοιπο εξοπλισμό που βρίσκεται στον τοίχο χρησιμοποιώντας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Απολυμαίνουμε επίσης το σιδηρόδρομο των παραβάν.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11. Καθαρισμός τζαμιών.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12. Καθαρισμός τηλεόρασης.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 xml:space="preserve">13. Καθαρισμός-ξέπλυμα-απολύμανση των υπόλοιπων επιφανειών του θαλάμου (ντουλάπες, πόρτες WC και θαλάμου εσωτερικά – εξωτερικά)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το αντίστοιχο προϊόν για κάθε εργασία.</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14.  Επανάληψη απολύμανσης του εξοπλισμού του θαλάμου και επανατοποθέτηση στο θάλαμο.</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ΤΟΥΑΛΕΤΕΣ</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Η καθαριότητα αρχίζει  από πάνω προς τα κάτω και από τα πιο καθαρά προς τα ακάθαρτα σημεία.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Καθαρίζεται  πρώτα η λάμπα µε υγρό ξεσκονόπανο, οι καθρέπτες, οι τοίχοι γύρω από τον νεροχύτη, καθαρίζεται η θήκη των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καθαριότητα-ξέπλυμα-απολύμανση στους τοίχους με τη χρήση </w:t>
            </w:r>
            <w:proofErr w:type="spellStart"/>
            <w:r w:rsidRPr="0025487D">
              <w:rPr>
                <w:rFonts w:ascii="Arial Narrow" w:hAnsi="Arial Narrow" w:cs="Tahoma"/>
                <w:sz w:val="16"/>
                <w:szCs w:val="16"/>
                <w:lang w:eastAsia="ar-SA"/>
              </w:rPr>
              <w:t>πανέτας</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Ακολουθεί διαδικασία καθαριότητας και απολύμανσης σε όλα τα είδη υγιεινής και εξαρτήματα.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Γίνεται καθαριότητα αρχικά στο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απορρυπαντικό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 Ξέπλυμα.</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απολύμανση του νιπτήρα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με απολυμαντικό διάλυμα (δισκία χλωρίου) από το κίτρινο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 xml:space="preserve">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Επαναλαμβάνεται η ίδια διαδικασία για τη λεκάνη της τουαλέτας με το κόκκινο </w:t>
            </w:r>
            <w:proofErr w:type="spellStart"/>
            <w:r w:rsidRPr="0025487D">
              <w:rPr>
                <w:rFonts w:ascii="Arial Narrow" w:hAnsi="Arial Narrow" w:cs="Tahoma"/>
                <w:sz w:val="16"/>
                <w:szCs w:val="16"/>
                <w:lang w:eastAsia="ar-SA"/>
              </w:rPr>
              <w:t>κουβαδάκι</w:t>
            </w:r>
            <w:proofErr w:type="spellEnd"/>
            <w:r w:rsidRPr="0025487D">
              <w:rPr>
                <w:rFonts w:ascii="Arial Narrow" w:hAnsi="Arial Narrow" w:cs="Tahoma"/>
                <w:sz w:val="16"/>
                <w:szCs w:val="16"/>
                <w:lang w:eastAsia="ar-SA"/>
              </w:rPr>
              <w:t>.</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Συνοπτικά, απαιτείται καθαρισμός-ξέπλυμα-απολύμανση για ότι υπάρχει στην τουαλέτα και χρήση πολλών πανιών με τα αντίστοιχα διαλύματα για: τους τοίχους, το νιπτήρα-μπαταρίες-θήκη </w:t>
            </w:r>
            <w:proofErr w:type="spellStart"/>
            <w:r w:rsidRPr="0025487D">
              <w:rPr>
                <w:rFonts w:ascii="Arial Narrow" w:hAnsi="Arial Narrow" w:cs="Tahoma"/>
                <w:sz w:val="16"/>
                <w:szCs w:val="16"/>
                <w:lang w:eastAsia="ar-SA"/>
              </w:rPr>
              <w:t>χειροπετσετών</w:t>
            </w:r>
            <w:proofErr w:type="spellEnd"/>
            <w:r w:rsidRPr="0025487D">
              <w:rPr>
                <w:rFonts w:ascii="Arial Narrow" w:hAnsi="Arial Narrow" w:cs="Tahoma"/>
                <w:sz w:val="16"/>
                <w:szCs w:val="16"/>
                <w:lang w:eastAsia="ar-SA"/>
              </w:rPr>
              <w:t xml:space="preserve"> - </w:t>
            </w:r>
            <w:proofErr w:type="spellStart"/>
            <w:r w:rsidRPr="0025487D">
              <w:rPr>
                <w:rFonts w:ascii="Arial Narrow" w:hAnsi="Arial Narrow" w:cs="Tahoma"/>
                <w:sz w:val="16"/>
                <w:szCs w:val="16"/>
                <w:lang w:eastAsia="ar-SA"/>
              </w:rPr>
              <w:t>σαπουνοθήκη</w:t>
            </w:r>
            <w:proofErr w:type="spellEnd"/>
            <w:r w:rsidRPr="0025487D">
              <w:rPr>
                <w:rFonts w:ascii="Arial Narrow" w:hAnsi="Arial Narrow" w:cs="Tahoma"/>
                <w:sz w:val="16"/>
                <w:szCs w:val="16"/>
                <w:lang w:eastAsia="ar-SA"/>
              </w:rPr>
              <w:t xml:space="preserve"> και τη λεκάνη-κάδο απορριμμάτων-</w:t>
            </w:r>
            <w:proofErr w:type="spellStart"/>
            <w:r w:rsidRPr="0025487D">
              <w:rPr>
                <w:rFonts w:ascii="Arial Narrow" w:hAnsi="Arial Narrow" w:cs="Tahoma"/>
                <w:sz w:val="16"/>
                <w:szCs w:val="16"/>
                <w:lang w:eastAsia="ar-SA"/>
              </w:rPr>
              <w:t>πιγκάλ.</w:t>
            </w:r>
            <w:proofErr w:type="spellEnd"/>
            <w:r w:rsidRPr="0025487D">
              <w:rPr>
                <w:rFonts w:ascii="Arial Narrow" w:hAnsi="Arial Narrow" w:cs="Tahoma"/>
                <w:sz w:val="16"/>
                <w:szCs w:val="16"/>
                <w:lang w:eastAsia="ar-SA"/>
              </w:rPr>
              <w:t xml:space="preserve">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Εφοδιάζουμε με υλικά (χαρτί, </w:t>
            </w:r>
            <w:proofErr w:type="spellStart"/>
            <w:r w:rsidRPr="0025487D">
              <w:rPr>
                <w:rFonts w:ascii="Arial Narrow" w:hAnsi="Arial Narrow" w:cs="Tahoma"/>
                <w:sz w:val="16"/>
                <w:szCs w:val="16"/>
                <w:lang w:eastAsia="ar-SA"/>
              </w:rPr>
              <w:t>χειροπετσέτες</w:t>
            </w:r>
            <w:proofErr w:type="spellEnd"/>
            <w:r w:rsidRPr="0025487D">
              <w:rPr>
                <w:rFonts w:ascii="Arial Narrow" w:hAnsi="Arial Narrow" w:cs="Tahoma"/>
                <w:sz w:val="16"/>
                <w:szCs w:val="16"/>
                <w:lang w:eastAsia="ar-SA"/>
              </w:rPr>
              <w:t xml:space="preserve">, σαπούνι). </w:t>
            </w:r>
          </w:p>
          <w:p w:rsidR="006B05A0" w:rsidRPr="0025487D" w:rsidRDefault="006B05A0" w:rsidP="006B05A0">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Ακολουθεί σφουγγάρισμα με σύστημα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ή διπλού κουβά.</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ΑΙΘΟΥΣΕΣ ΑΝΑΜΟΝΗΣ (κόμβοι - σαλόνι κλινικής)</w:t>
            </w:r>
          </w:p>
          <w:p w:rsidR="006B05A0" w:rsidRPr="0025487D" w:rsidRDefault="006B05A0" w:rsidP="006B05A0">
            <w:pPr>
              <w:jc w:val="both"/>
              <w:rPr>
                <w:rFonts w:ascii="Arial Narrow" w:hAnsi="Arial Narrow" w:cs="Tahoma"/>
                <w:b/>
                <w:sz w:val="16"/>
                <w:szCs w:val="16"/>
                <w:lang w:eastAsia="ar-SA"/>
              </w:rPr>
            </w:pPr>
            <w:r w:rsidRPr="0025487D">
              <w:rPr>
                <w:rFonts w:ascii="Arial Narrow" w:hAnsi="Arial Narrow" w:cs="Tahoma"/>
                <w:b/>
                <w:sz w:val="16"/>
                <w:szCs w:val="16"/>
                <w:lang w:eastAsia="ar-SA"/>
              </w:rPr>
              <w:t>Διενεργείται: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μιας χρήσεως ή πλένεται μετά από κάθε χρήση, εφ’ όσον είναι πολλαπλών χρήσεων.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των καθισμάτων, </w:t>
            </w:r>
            <w:proofErr w:type="spellStart"/>
            <w:r w:rsidRPr="0025487D">
              <w:rPr>
                <w:rFonts w:ascii="Arial Narrow" w:hAnsi="Arial Narrow" w:cs="Tahoma"/>
                <w:sz w:val="16"/>
                <w:szCs w:val="16"/>
                <w:lang w:eastAsia="ar-SA"/>
              </w:rPr>
              <w:t>τραπεζιδίων</w:t>
            </w:r>
            <w:proofErr w:type="spellEnd"/>
            <w:r w:rsidRPr="0025487D">
              <w:rPr>
                <w:rFonts w:ascii="Arial Narrow" w:hAnsi="Arial Narrow" w:cs="Tahoma"/>
                <w:sz w:val="16"/>
                <w:szCs w:val="16"/>
                <w:lang w:eastAsia="ar-SA"/>
              </w:rPr>
              <w:t xml:space="preserve">, περβάζια παραθύρων.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τα δοχεία απορριμμάτων και τοποθετούνται καθαρές σακούλες, δεν </w:t>
            </w:r>
            <w:proofErr w:type="spellStart"/>
            <w:r w:rsidRPr="0025487D">
              <w:rPr>
                <w:rFonts w:ascii="Arial Narrow" w:hAnsi="Arial Narrow" w:cs="Tahoma"/>
                <w:sz w:val="16"/>
                <w:szCs w:val="16"/>
                <w:lang w:eastAsia="ar-SA"/>
              </w:rPr>
              <w:t>αδειάζονται</w:t>
            </w:r>
            <w:proofErr w:type="spellEnd"/>
            <w:r w:rsidRPr="0025487D">
              <w:rPr>
                <w:rFonts w:ascii="Arial Narrow" w:hAnsi="Arial Narrow" w:cs="Tahoma"/>
                <w:sz w:val="16"/>
                <w:szCs w:val="16"/>
                <w:lang w:eastAsia="ar-SA"/>
              </w:rPr>
              <w:t xml:space="preserve"> οι παλιές.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µε απορρυπαντικό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Περιοδικά καθαρίζονται τα φωτιστικά εφόσον κριθεί απαραίτητο.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w:t>
            </w:r>
            <w:proofErr w:type="spellStart"/>
            <w:r w:rsidRPr="0025487D">
              <w:rPr>
                <w:rFonts w:ascii="Arial Narrow" w:hAnsi="Arial Narrow" w:cs="Tahoma"/>
                <w:sz w:val="16"/>
                <w:szCs w:val="16"/>
                <w:lang w:eastAsia="ar-SA"/>
              </w:rPr>
              <w:t>ψύκτες</w:t>
            </w:r>
            <w:proofErr w:type="spellEnd"/>
            <w:r w:rsidRPr="0025487D">
              <w:rPr>
                <w:rFonts w:ascii="Arial Narrow" w:hAnsi="Arial Narrow" w:cs="Tahoma"/>
                <w:sz w:val="16"/>
                <w:szCs w:val="16"/>
                <w:lang w:eastAsia="ar-SA"/>
              </w:rPr>
              <w:t xml:space="preserve"> πλένονται  µε απορρυπαντικό.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Τζάμια παραθύρων 1 φορά  μηνιαίως.</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ΚΟΥΖΙΝΕΣ ΤΜΗΜΑΤΩΝ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Γίνεται καθημερινά επισταμένη καθαριότητα του χώρου.</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Σκούπισμα με αντιστατικό πανί.</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σε ότι υπάρχει στο χώρο.</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με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ΓΡΑΦΕΙΑ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γραφεία  καθαρίζονται µια φορά την ημέρα.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Εφόσον υπάρχουν μοκέτες, σκούπισμα µε ηλεκτρική σκούπα και περιοδικό πλύσιμο µε το   ανάλογο μηχάνημα.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ΕΞΩΤΕΡΙΚΑ ΙΑΤΡΕΙΑ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καρέκλες, πόμολα,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και Απολυμαίνονται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και απολυμαίνονται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οι τοίχοι και οι επιφάνειες είναι λερωμένα καθαρίζονται μηχανικά. Τα W.C λόγω της συχνής  χρήσης  καθαρίζονται και απολυμαίνονται σε συχνή βάση με τον ίδιο τρόπο-διαδικασία με τους θαλάμους των ασθενών. Γενική καθαριότητα των ιατρείων πραγματοποιείται κατόπιν συνεννόησης με την προϊσταμένη. </w:t>
            </w:r>
          </w:p>
          <w:p w:rsidR="006B05A0" w:rsidRPr="0025487D" w:rsidRDefault="006B05A0" w:rsidP="006B05A0">
            <w:pPr>
              <w:pStyle w:val="ad"/>
              <w:jc w:val="both"/>
              <w:rPr>
                <w:rFonts w:ascii="Arial Narrow" w:hAnsi="Arial Narrow" w:cs="Tahoma"/>
                <w:sz w:val="16"/>
                <w:szCs w:val="16"/>
                <w:lang w:eastAsia="ar-SA"/>
              </w:rPr>
            </w:pP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ΤΜΗΜΑ ΕΠΕΙΓΟΝΤΩΝ ΠΕΡΙΣΤΑΤΙΚΩΝ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Συχνή 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lastRenderedPageBreak/>
              <w:t xml:space="preserve">Σκούπισμα με αντιστατικό πανί.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Ξεσκονίζονται τα εξής: γραφεία, </w:t>
            </w:r>
            <w:proofErr w:type="spellStart"/>
            <w:r w:rsidRPr="0025487D">
              <w:rPr>
                <w:rFonts w:ascii="Arial Narrow" w:hAnsi="Arial Narrow" w:cs="Tahoma"/>
                <w:sz w:val="16"/>
                <w:szCs w:val="16"/>
                <w:lang w:eastAsia="ar-SA"/>
              </w:rPr>
              <w:t>καρέκλες,πόμολα</w:t>
            </w:r>
            <w:proofErr w:type="spellEnd"/>
            <w:r w:rsidRPr="0025487D">
              <w:rPr>
                <w:rFonts w:ascii="Arial Narrow" w:hAnsi="Arial Narrow" w:cs="Tahoma"/>
                <w:sz w:val="16"/>
                <w:szCs w:val="16"/>
                <w:lang w:eastAsia="ar-SA"/>
              </w:rPr>
              <w:t>, χειρολαβές, πάγκοι.</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Καθαρίζονται  τα εξεταστικά κρεβάτια με τα αντίστοιχα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Πλένονται οι νεροχύτες και τα καλαθάκια των αχρήστων.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προεμποτισμένες</w:t>
            </w:r>
            <w:proofErr w:type="spellEnd"/>
            <w:r w:rsidRPr="0025487D">
              <w:rPr>
                <w:rFonts w:ascii="Arial Narrow" w:hAnsi="Arial Narrow" w:cs="Tahoma"/>
                <w:sz w:val="16"/>
                <w:szCs w:val="16"/>
                <w:lang w:eastAsia="ar-SA"/>
              </w:rPr>
              <w:t xml:space="preserve"> με απολυμαντικό </w:t>
            </w:r>
            <w:proofErr w:type="spellStart"/>
            <w:r w:rsidRPr="0025487D">
              <w:rPr>
                <w:rFonts w:ascii="Arial Narrow" w:hAnsi="Arial Narrow" w:cs="Tahoma"/>
                <w:sz w:val="16"/>
                <w:szCs w:val="16"/>
                <w:lang w:eastAsia="ar-SA"/>
              </w:rPr>
              <w:t>πανέτες</w:t>
            </w:r>
            <w:proofErr w:type="spellEnd"/>
            <w:r w:rsidRPr="0025487D">
              <w:rPr>
                <w:rFonts w:ascii="Arial Narrow" w:hAnsi="Arial Narrow" w:cs="Tahoma"/>
                <w:sz w:val="16"/>
                <w:szCs w:val="16"/>
                <w:lang w:eastAsia="ar-SA"/>
              </w:rPr>
              <w:t>.</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τακτικά 1 φορά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Όταν οι τοίχοι και οι επιφάνειες είναι λερωμένα καθαρίζονται μηχανικά. Κατά τη διάρκεια και την επόμενη της εφημερίας απαιτείται σχολαστική καθαριότητα και απολύμανση κατόπιν υπόδειξης της Προϊσταμένης. Τα W.C λόγω της συχνής  χρήσης καθαρίζονται και απολυμαίνονται σε συχνή βάση με τον ίδιο τρόπο-διαδικασία με τους θαλάμους των ασθενών.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Γενική καθαριότητα πραγματοποιείται κατόπιν συνεννόησης με την Προϊσταμένη. Όλοι οι παραπάνω χώροι ανάλογα με την συχνότητα χρήσης τους καθαρίζονται και περισσότερες από δύο φορές. Όταν κρίνεται από την Προϊσταμένη και κατόπιν προγραμματισμού εργασιών γίνεται γενικός καθαρισμός των ιατρείων.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ΜΟΝΑΔΕΣ, ΧΕΙΡΟΥΡΓΕΙΑ, ΕΡΓΑΣΤΗΡΙΑ</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Σύμφωνα με το πρωτόκολλο εργασίας  της ΕΔΥ,ΝΕΛ ΕΝΛ.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Επιβάλλεται η ΑΜΕΣΗ αποκομιδή των μολυσματικών απορριμμάτων από τους ευαίσθητους χώρους ( Χειρουργεία, Αποστείρωση, ΜΕΘ) καθ’ όλο το 24ωρο.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ΚΟΙΤΩΝΕΣ- WC</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Αφαίρεση του ακάθαρτου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Στρώσιμο καθαρού ιματισμού</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Υγρό ξεσκόνισμα με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πανάκια.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με αντιστατικό πανί.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Σφουγγάρισμα µε </w:t>
            </w:r>
            <w:proofErr w:type="spellStart"/>
            <w:r w:rsidRPr="0025487D">
              <w:rPr>
                <w:rFonts w:ascii="Arial Narrow" w:hAnsi="Arial Narrow" w:cs="Tahoma"/>
                <w:sz w:val="16"/>
                <w:szCs w:val="16"/>
                <w:lang w:eastAsia="ar-SA"/>
              </w:rPr>
              <w:t>προεμποτισμένη</w:t>
            </w:r>
            <w:proofErr w:type="spellEnd"/>
            <w:r w:rsidRPr="0025487D">
              <w:rPr>
                <w:rFonts w:ascii="Arial Narrow" w:hAnsi="Arial Narrow" w:cs="Tahoma"/>
                <w:sz w:val="16"/>
                <w:szCs w:val="16"/>
                <w:lang w:eastAsia="ar-SA"/>
              </w:rPr>
              <w:t xml:space="preserve"> με απορρυπαντικό </w:t>
            </w:r>
            <w:proofErr w:type="spellStart"/>
            <w:r w:rsidRPr="0025487D">
              <w:rPr>
                <w:rFonts w:ascii="Arial Narrow" w:hAnsi="Arial Narrow" w:cs="Tahoma"/>
                <w:sz w:val="16"/>
                <w:szCs w:val="16"/>
                <w:lang w:eastAsia="ar-SA"/>
              </w:rPr>
              <w:t>πανέτα</w:t>
            </w:r>
            <w:proofErr w:type="spellEnd"/>
            <w:r w:rsidRPr="0025487D">
              <w:rPr>
                <w:rFonts w:ascii="Arial Narrow" w:hAnsi="Arial Narrow" w:cs="Tahoma"/>
                <w:sz w:val="16"/>
                <w:szCs w:val="16"/>
                <w:lang w:eastAsia="ar-SA"/>
              </w:rPr>
              <w:t xml:space="preserve">.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Τζάμια παραθύρων 1 φορά μηνιαίως.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ΚΑΘΑΡΙΣΜΟΣ ΚΛΙΜΑΚΟΣΤΑΣΙΩΝ - ΑΝΕΛΚΥΣΤΗΡΩΝ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Τα κλιμακοστάσια καθαρίζονται μια φορά την ημέρα. Σκουπίζονται με αντιστατικό πανί. Ξεσκονίζονται οι πινακίδες, τα καπάκια φωτισμού. Απολυμαίνονται οι χειρολαβές των θυρών εξόδου προς το κλιμακοστάσιο, το περβάζι, οι κουπαστές και το σοβατεπί. Σφουγγάρισμα με σύστημα διπλού κουβά και αλλαγή νερού τουλάχιστον ανά όροφο. Χρησιμοποιείται η πινακίδα µε την ένδειξη «Βρεγμένο Πάτωμα». Το κλιμακοστάσιο σφουγγαρίζεται σε ώρες µη αιχμής (06.00-08.00). Ο γενικός καθαρισμός γίνεται εβδομαδιαία κάθε Σάββατο. Επισημαίνεται ότι καθημερινά γίνεται έλεγχος και σε περίπτωση έκτακτης ανάγκης (νέοι λεκέδες, σκουπίδια κλπ.), ειδοποιείται το Τμήμα καθαρισμού και επιμελείται άμεσα τον καθαρισμό των κλιμακοστασίων.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Ανελκυστήρες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Το Σκούπισμα γίνεται µε απορροφητική σκούπα του δαπέδου και των οδηγών ολισθήσεως των θυρών των  θαλάμων δύο φορές την ημέρα. Όλες οι επιφάνειες και το πάτωμα καθαρίζονται µε υγρό καθαρισμού και υγρό απολύμανσης δύο φορές την ημέρα.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Οι διακόπτες λειτουργίας θα καθαρίζονται µε </w:t>
            </w:r>
            <w:proofErr w:type="spellStart"/>
            <w:r w:rsidRPr="0025487D">
              <w:rPr>
                <w:rFonts w:ascii="Arial Narrow" w:hAnsi="Arial Narrow" w:cs="Tahoma"/>
                <w:sz w:val="16"/>
                <w:szCs w:val="16"/>
                <w:lang w:eastAsia="ar-SA"/>
              </w:rPr>
              <w:t>προεμποτισμένα</w:t>
            </w:r>
            <w:proofErr w:type="spellEnd"/>
            <w:r w:rsidRPr="0025487D">
              <w:rPr>
                <w:rFonts w:ascii="Arial Narrow" w:hAnsi="Arial Narrow" w:cs="Tahoma"/>
                <w:sz w:val="16"/>
                <w:szCs w:val="16"/>
                <w:lang w:eastAsia="ar-SA"/>
              </w:rPr>
              <w:t xml:space="preserve"> σε απολυμαντικό πανάκια τουλάχιστον 2 φορές σε κάθε βάρδια. Σε συνεργασία µε την τεχνική υπηρεσία του Νοσοκομείου «Η ΕΛΠΙΣ» θα καθαρίζονται κάθε όποτε υποδειχθεί(και από το Τμ. Επιστασίας) οι ψευδοροφές και τα φωτιστικά των θαλάμων. </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ΚΟΙΝΟΧΡΗΣΤΟΙ ΔΙΑΔΡΟΜΟΙ-ΥΑΛΟΠΙΝΑΚΕΣ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Καθαρίζονται τουλάχιστον μία φορά την ημέρα και περισσότερες από µία φορά στους πολυσύχναστους διαδρόμους.  Οι ψευδοροφές καθώς και τα φωτιστικά σώματα να καθαρίζονται κάθε τρίμηνο σε συνεργασία µε την τεχνική υπηρεσία του Νοσοκομείου. Οι υαλοπίνακες να καθαρίζονται εσωτερικά και εξωτερικά µε την χρήση όπου χρειάζεται του ανυψωτικού μηχανήματος άπαξ μηνιαίως ή όποτε υποδειχθεί από την υπηρεσία.</w:t>
            </w:r>
          </w:p>
          <w:p w:rsidR="006B05A0" w:rsidRPr="0025487D" w:rsidRDefault="006B05A0" w:rsidP="006B05A0">
            <w:pPr>
              <w:pStyle w:val="aa"/>
              <w:jc w:val="both"/>
              <w:rPr>
                <w:rFonts w:ascii="Arial Narrow" w:hAnsi="Arial Narrow" w:cs="Tahoma"/>
                <w:sz w:val="16"/>
                <w:szCs w:val="16"/>
                <w:lang w:eastAsia="ar-SA"/>
              </w:rPr>
            </w:pP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ΕΞΩΤΕΡΙΚΟΙ ΧΩΡΟΙ - ΑΙΘΡΙΑ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 xml:space="preserve">Καθαρίζονται καθημερινά όλοι οι εξωτερικοί χώροι των εισόδων συμπεριλαμβανομένων και των πεζοδρομίων αυτών. Γίνεται συχνή αποκομιδή απορριμμάτων. Απαιτείται συχνή καθαριότητα των κάδων.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ΨΥΓΕΙΑ ΜΟΛΥΣΜΑΤΙΚΩΝ(αν υπάρχουν).</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rPr>
              <w:t>Τις ημέρες της αποκομιδής, τα ψυγεία θα καθαρίζονται με πιεστικό μηχάνημα και θα απολυμαίνονται.</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Ειδικότερες οδηγίες καθαρισμού και απολύμανσης καθώς επίσης και οδηγίες για την εφαρμογή συγκεκριμένων τεχνικών σε περιπτώσεις ατυχημάτων όπως διασπορά αίματος και άλλων βιολογικών υγρών θα δοθούν  από την ΕΔΥ,ΝΕΛ Ε.Ν.Λ.</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ΠΡΟΓΡΑΜΜΑ ΚΑΘΑΡΙΟΤΗΤΑΣ</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Ανάλογα µε τη χρήση του χώρου καθορίζεται η συχνότητα του καθαρισμού και της απολύμανσης, όπως φαίνεται στους παρακάτω πίνακες. Ανεξαρτήτως αυτών, σε κάθε περίπτωση, για κάθε εργασία και κάθε χώρο εργασίας καθορίζεται από το Νοσοκομείο ο χρόνος παροχής αυτής, καθώς επίσης και οι ώρες έναρξης και λήξης αυτής. Οι εργασίες καθαρισμού γίνονται στα χρονικά διαστήματα που δεν εμποδίζεται η λειτουργία των χώρων του Νοσοκομείου.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Ενδεικτικά ωράρια καθαρισμού:</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Κοινόχρηστοι χώροι</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06:00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22:00.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Νοσηλευτικά τμήματα - δωμάτια νοσηλείας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13:00. Απογευματινό σκούπισμα - σφουγγάρισμα και αποκομιδή  απορριμμάτων από 15:00 µ</w:t>
            </w:r>
            <w:proofErr w:type="spellStart"/>
            <w:r w:rsidRPr="0025487D">
              <w:rPr>
                <w:rFonts w:ascii="Arial Narrow" w:hAnsi="Arial Narrow" w:cs="Tahoma"/>
                <w:sz w:val="16"/>
                <w:szCs w:val="16"/>
                <w:lang w:eastAsia="ar-SA"/>
              </w:rPr>
              <w:t>έχρι</w:t>
            </w:r>
            <w:proofErr w:type="spellEnd"/>
            <w:r w:rsidRPr="0025487D">
              <w:rPr>
                <w:rFonts w:ascii="Arial Narrow" w:hAnsi="Arial Narrow" w:cs="Tahoma"/>
                <w:sz w:val="16"/>
                <w:szCs w:val="16"/>
                <w:lang w:eastAsia="ar-SA"/>
              </w:rPr>
              <w:t xml:space="preserve"> 20:00.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Μονάδες Εντατικής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Καθαρισμοί από 06:00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lastRenderedPageBreak/>
              <w:t>Εξωτερικά ιατρεία:</w:t>
            </w:r>
            <w:r w:rsidRPr="0025487D">
              <w:rPr>
                <w:rFonts w:ascii="Arial Narrow" w:hAnsi="Arial Narrow" w:cs="Tahoma"/>
                <w:sz w:val="16"/>
                <w:szCs w:val="16"/>
                <w:lang w:eastAsia="ar-SA"/>
              </w:rPr>
              <w:t xml:space="preserve"> Καθημερινός καθαρισμός από 6:00 μέχρι 8:00 και από 15:00 μέχρι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Τμήμα Επειγόντων Περιστατικών: Καθημερινός καθαρισμός.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Διαγνωστικά Εργαστήρια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Καθημερινός καθαρισμός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sz w:val="16"/>
                <w:szCs w:val="16"/>
                <w:lang w:eastAsia="ar-SA"/>
              </w:rPr>
              <w:t xml:space="preserve">Απογευματινή αποκομιδή απορριμμάτων και κάλυψη εκτάκτων αναγκών.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Γραφεία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w:t>
            </w:r>
            <w:proofErr w:type="spellStart"/>
            <w:r w:rsidRPr="0025487D">
              <w:rPr>
                <w:rFonts w:ascii="Arial Narrow" w:hAnsi="Arial Narrow" w:cs="Tahoma"/>
                <w:sz w:val="16"/>
                <w:szCs w:val="16"/>
                <w:lang w:eastAsia="ar-SA"/>
              </w:rPr>
              <w:t>Καθηµερινές</w:t>
            </w:r>
            <w:proofErr w:type="spellEnd"/>
            <w:r w:rsidRPr="0025487D">
              <w:rPr>
                <w:rFonts w:ascii="Arial Narrow" w:hAnsi="Arial Narrow" w:cs="Tahoma"/>
                <w:sz w:val="16"/>
                <w:szCs w:val="16"/>
                <w:lang w:eastAsia="ar-SA"/>
              </w:rPr>
              <w:t xml:space="preserve"> εργασίες από 06:00 μέχρι 16:00.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Χειρουργεία:</w:t>
            </w:r>
            <w:r w:rsidRPr="0025487D">
              <w:rPr>
                <w:rFonts w:ascii="Arial Narrow" w:hAnsi="Arial Narrow" w:cs="Tahoma"/>
                <w:sz w:val="16"/>
                <w:szCs w:val="16"/>
                <w:lang w:eastAsia="ar-SA"/>
              </w:rPr>
              <w:t xml:space="preserve"> Ενδιάμεσοι καθαρισμοί: από 07:00 μέχρι λήξη επεμβάσεων.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Τελικός καθαρισμός:</w:t>
            </w:r>
            <w:r w:rsidRPr="0025487D">
              <w:rPr>
                <w:rFonts w:ascii="Arial Narrow" w:hAnsi="Arial Narrow" w:cs="Tahoma"/>
                <w:sz w:val="16"/>
                <w:szCs w:val="16"/>
                <w:lang w:eastAsia="ar-SA"/>
              </w:rPr>
              <w:t xml:space="preserve"> από τη λήξη επεμβάσεων έως 22:00. </w:t>
            </w:r>
          </w:p>
          <w:p w:rsidR="006B05A0" w:rsidRPr="0025487D" w:rsidRDefault="006B05A0" w:rsidP="006B05A0">
            <w:pPr>
              <w:pStyle w:val="ad"/>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Πλυντήρια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Καθαρισμός από 07:00 μέχρι 14:00.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Αποθήκες</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Καθημερινά από 07:00 μέχρι 08:30. Ο καθαρισμός γίνεται παρουσία του αποθηκάριου και όχι εκτός ωραρίου εργασίας για λόγους ασφαλείας.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b/>
                <w:bCs/>
                <w:sz w:val="16"/>
                <w:szCs w:val="16"/>
                <w:u w:val="single"/>
                <w:lang w:eastAsia="ar-SA"/>
              </w:rPr>
              <w:t>Μηχανοστάσια</w:t>
            </w:r>
            <w:r w:rsidRPr="0025487D">
              <w:rPr>
                <w:rFonts w:ascii="Arial Narrow" w:hAnsi="Arial Narrow" w:cs="Tahoma"/>
                <w:sz w:val="16"/>
                <w:szCs w:val="16"/>
                <w:u w:val="single"/>
                <w:lang w:eastAsia="ar-SA"/>
              </w:rPr>
              <w:t>:</w:t>
            </w:r>
            <w:r w:rsidRPr="0025487D">
              <w:rPr>
                <w:rFonts w:ascii="Arial Narrow" w:hAnsi="Arial Narrow" w:cs="Tahoma"/>
                <w:sz w:val="16"/>
                <w:szCs w:val="16"/>
                <w:lang w:eastAsia="ar-SA"/>
              </w:rPr>
              <w:t xml:space="preserve"> Περιοδικός γενικός καθαρισμός (τουλάχιστον μηνιαίως). </w:t>
            </w:r>
          </w:p>
          <w:p w:rsidR="006B05A0" w:rsidRPr="0025487D" w:rsidRDefault="006B05A0" w:rsidP="006B05A0">
            <w:pPr>
              <w:pStyle w:val="aa"/>
              <w:jc w:val="both"/>
              <w:rPr>
                <w:rFonts w:ascii="Arial Narrow" w:hAnsi="Arial Narrow" w:cs="Tahoma"/>
                <w:sz w:val="16"/>
                <w:szCs w:val="16"/>
                <w:lang w:eastAsia="ar-SA"/>
              </w:rPr>
            </w:pPr>
            <w:r w:rsidRPr="0025487D">
              <w:rPr>
                <w:rFonts w:ascii="Arial Narrow" w:hAnsi="Arial Narrow" w:cs="Tahoma"/>
                <w:sz w:val="16"/>
                <w:szCs w:val="16"/>
                <w:lang w:eastAsia="ar-SA"/>
              </w:rPr>
              <w:t>Οι γενικοί καθαρισμοί θα γίνονται μηνιαία κατόπιν συνεννόησης με την προϊσταμένη ή τον υπεύθυνο του κάθε τμήματος.</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ΣΗΜΕΙΩΣΗ : </w:t>
            </w:r>
          </w:p>
          <w:p w:rsidR="006B05A0" w:rsidRPr="0025487D" w:rsidRDefault="006B05A0" w:rsidP="006B05A0">
            <w:pPr>
              <w:pStyle w:val="aa"/>
              <w:jc w:val="both"/>
              <w:rPr>
                <w:rFonts w:ascii="Arial Narrow" w:hAnsi="Arial Narrow" w:cs="Tahoma"/>
                <w:b/>
                <w:sz w:val="16"/>
                <w:szCs w:val="16"/>
                <w:lang w:eastAsia="ar-SA"/>
              </w:rPr>
            </w:pPr>
            <w:r w:rsidRPr="0025487D">
              <w:rPr>
                <w:rFonts w:ascii="Arial Narrow" w:hAnsi="Arial Narrow" w:cs="Tahoma"/>
                <w:b/>
                <w:sz w:val="16"/>
                <w:szCs w:val="16"/>
                <w:lang w:eastAsia="ar-SA"/>
              </w:rPr>
              <w:t xml:space="preserve">1. Στις περιπτώσεις που υπάρχουν διαφορετικές κατηγορίες εργασιών, Π.χ. σε ένα όροφο να απαιτείται καθαρισμός θαλάμου, καθαρισμός γραφείων, καθαρισμός κοινοχρήστων χώρων </w:t>
            </w:r>
            <w:proofErr w:type="spellStart"/>
            <w:r w:rsidRPr="0025487D">
              <w:rPr>
                <w:rFonts w:ascii="Arial Narrow" w:hAnsi="Arial Narrow" w:cs="Tahoma"/>
                <w:b/>
                <w:sz w:val="16"/>
                <w:szCs w:val="16"/>
                <w:lang w:eastAsia="ar-SA"/>
              </w:rPr>
              <w:t>κλ.π</w:t>
            </w:r>
            <w:proofErr w:type="spellEnd"/>
            <w:r w:rsidRPr="0025487D">
              <w:rPr>
                <w:rFonts w:ascii="Arial Narrow" w:hAnsi="Arial Narrow" w:cs="Tahoma"/>
                <w:b/>
                <w:sz w:val="16"/>
                <w:szCs w:val="16"/>
                <w:lang w:eastAsia="ar-SA"/>
              </w:rPr>
              <w:t xml:space="preserve">., είναι προφανές ότι θα πρέπει να γίνει συντονισμός και να εξασφαλιστεί η αλληλουχία εκτέλεσης των εργασιών. </w:t>
            </w: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lang w:eastAsia="ar-SA"/>
              </w:rPr>
              <w:t>3</w:t>
            </w:r>
            <w:r w:rsidRPr="0025487D">
              <w:rPr>
                <w:rFonts w:ascii="Arial Narrow" w:hAnsi="Arial Narrow" w:cs="Tahoma"/>
                <w:b/>
                <w:sz w:val="16"/>
                <w:szCs w:val="16"/>
                <w:u w:val="single"/>
                <w:lang w:eastAsia="ar-SA"/>
              </w:rPr>
              <w:t>. Ο ανάδοχος οφείλει να έχει επόπτη καθαριότητας</w:t>
            </w:r>
          </w:p>
          <w:p w:rsidR="006B05A0" w:rsidRPr="0025487D" w:rsidRDefault="006B05A0" w:rsidP="006B05A0">
            <w:pPr>
              <w:pStyle w:val="aa"/>
              <w:jc w:val="both"/>
              <w:rPr>
                <w:rFonts w:ascii="Arial Narrow" w:hAnsi="Arial Narrow" w:cs="Tahoma"/>
                <w:b/>
                <w:sz w:val="16"/>
                <w:szCs w:val="16"/>
                <w:u w:val="single"/>
                <w:lang w:eastAsia="ar-SA"/>
              </w:rPr>
            </w:pPr>
          </w:p>
          <w:p w:rsidR="006B05A0" w:rsidRPr="0025487D" w:rsidRDefault="006B05A0" w:rsidP="006B05A0">
            <w:pPr>
              <w:pStyle w:val="aa"/>
              <w:jc w:val="both"/>
              <w:rPr>
                <w:rFonts w:ascii="Arial Narrow" w:hAnsi="Arial Narrow" w:cs="Tahoma"/>
                <w:b/>
                <w:sz w:val="16"/>
                <w:szCs w:val="16"/>
                <w:u w:val="single"/>
                <w:lang w:eastAsia="ar-SA"/>
              </w:rPr>
            </w:pPr>
            <w:r w:rsidRPr="0025487D">
              <w:rPr>
                <w:rFonts w:ascii="Arial Narrow" w:hAnsi="Arial Narrow" w:cs="Tahoma"/>
                <w:b/>
                <w:sz w:val="16"/>
                <w:szCs w:val="16"/>
                <w:u w:val="single"/>
                <w:lang w:eastAsia="ar-SA"/>
              </w:rPr>
              <w:t>ΣΥΧΝΟΤΗΤΑ ΕΚΤΕΛΕΣΗΣ ΕΡΓΑΣΙΩΝ ΚΑΘΑΡΙΣΜΟΥ</w:t>
            </w:r>
          </w:p>
          <w:tbl>
            <w:tblPr>
              <w:tblW w:w="0" w:type="auto"/>
              <w:jc w:val="center"/>
              <w:tblLook w:val="00A0"/>
            </w:tblPr>
            <w:tblGrid>
              <w:gridCol w:w="510"/>
              <w:gridCol w:w="2664"/>
              <w:gridCol w:w="2491"/>
            </w:tblGrid>
            <w:tr w:rsidR="006B05A0" w:rsidRPr="0025487D" w:rsidTr="0013608A">
              <w:trPr>
                <w:jc w:val="center"/>
              </w:trPr>
              <w:tc>
                <w:tcPr>
                  <w:tcW w:w="63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α/α</w:t>
                  </w:r>
                </w:p>
              </w:tc>
              <w:tc>
                <w:tcPr>
                  <w:tcW w:w="4667" w:type="dxa"/>
                  <w:tcBorders>
                    <w:top w:val="single" w:sz="4" w:space="0" w:color="000000"/>
                    <w:left w:val="single" w:sz="4" w:space="0" w:color="000000"/>
                    <w:bottom w:val="single" w:sz="4" w:space="0" w:color="000000"/>
                    <w:right w:val="nil"/>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ΠΑΡΕΧΟΜΕΝΗ ΥΠΗΡΕΣΙΑ</w:t>
                  </w:r>
                </w:p>
              </w:tc>
              <w:tc>
                <w:tcPr>
                  <w:tcW w:w="4451" w:type="dxa"/>
                  <w:tcBorders>
                    <w:top w:val="single" w:sz="4" w:space="0" w:color="000000"/>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b/>
                      <w:bCs/>
                      <w:sz w:val="16"/>
                      <w:szCs w:val="16"/>
                      <w:lang w:eastAsia="ar-SA"/>
                    </w:rPr>
                  </w:pPr>
                  <w:r w:rsidRPr="0025487D">
                    <w:rPr>
                      <w:rFonts w:ascii="Arial Narrow" w:hAnsi="Arial Narrow" w:cs="Tahoma"/>
                      <w:b/>
                      <w:bCs/>
                      <w:sz w:val="16"/>
                      <w:szCs w:val="16"/>
                      <w:lang w:eastAsia="ar-SA"/>
                    </w:rPr>
                    <w:t>ΣΥΧΝΟΤΗΤΑ</w:t>
                  </w:r>
                </w:p>
              </w:tc>
            </w:tr>
            <w:tr w:rsidR="006B05A0" w:rsidRPr="0025487D" w:rsidTr="0013608A">
              <w:trPr>
                <w:trHeight w:val="322"/>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Σκούπισμα - σφουγγάρισμα δαπέδων, θαλάμων ασθενών και </w:t>
                  </w:r>
                  <w:r w:rsidRPr="0025487D">
                    <w:rPr>
                      <w:rFonts w:ascii="Arial Narrow" w:hAnsi="Arial Narrow" w:cs="Tahoma"/>
                      <w:sz w:val="16"/>
                      <w:szCs w:val="16"/>
                      <w:lang w:val="en-US" w:eastAsia="ar-SA"/>
                    </w:rPr>
                    <w:t>W</w:t>
                  </w:r>
                  <w:r w:rsidRPr="0025487D">
                    <w:rPr>
                      <w:rFonts w:ascii="Arial Narrow" w:hAnsi="Arial Narrow" w:cs="Tahoma"/>
                      <w:sz w:val="16"/>
                      <w:szCs w:val="16"/>
                      <w:lang w:eastAsia="ar-SA"/>
                    </w:rPr>
                    <w:t>/</w:t>
                  </w:r>
                  <w:r w:rsidRPr="0025487D">
                    <w:rPr>
                      <w:rFonts w:ascii="Arial Narrow" w:hAnsi="Arial Narrow" w:cs="Tahoma"/>
                      <w:sz w:val="16"/>
                      <w:szCs w:val="16"/>
                      <w:lang w:val="en-US" w:eastAsia="ar-SA"/>
                    </w:rPr>
                    <w:t>C</w:t>
                  </w:r>
                  <w:r w:rsidRPr="0025487D">
                    <w:rPr>
                      <w:rFonts w:ascii="Arial Narrow" w:hAnsi="Arial Narrow" w:cs="Tahoma"/>
                      <w:sz w:val="16"/>
                      <w:szCs w:val="16"/>
                      <w:lang w:eastAsia="ar-SA"/>
                    </w:rPr>
                    <w:t>, υγρό ξεσκόνισμα</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μία φορά σε κάθε βάρδια</w:t>
                  </w:r>
                </w:p>
              </w:tc>
            </w:tr>
            <w:tr w:rsidR="006B05A0" w:rsidRPr="0025487D" w:rsidTr="0013608A">
              <w:trPr>
                <w:trHeight w:val="53"/>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Βεράντες-ξηρό σκούπισμα - σφουγγάρισμα δαπέδων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Κάθε εβδομάδα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3</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rPr>
                  </w:pPr>
                  <w:r w:rsidRPr="0025487D">
                    <w:rPr>
                      <w:rFonts w:ascii="Arial Narrow" w:hAnsi="Arial Narrow" w:cs="Tahoma"/>
                      <w:sz w:val="16"/>
                      <w:szCs w:val="16"/>
                    </w:rPr>
                    <w:t>Κοινόχρηστα WC</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2 φορές ανά βάρδια (πιο συχνά στα Τ.Ε.Ι. και στα Τ.Ε.Π.)</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4</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Πλαστικά δάπεδα - γυάλισμα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Μηνιαία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5</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Πλαστικά δάπεδα-αντικατάσταση παρκετίνη</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Όταν κριθεί απαραίτητο</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6</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τουλάχιστον δύο φορές στην πρωινή βάρδια και μια φορά το απόγευμα, συχνότερα σε Μονάδες, Χειρουργεία, Εργαστήρια.</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7</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Καθαριότητα-απολύμανση θαλάμων ασθενών (</w:t>
                  </w:r>
                  <w:r w:rsidRPr="0025487D">
                    <w:rPr>
                      <w:rFonts w:ascii="Arial Narrow" w:hAnsi="Arial Narrow" w:cs="Tahoma"/>
                      <w:sz w:val="16"/>
                      <w:szCs w:val="16"/>
                      <w:lang w:val="en-US" w:eastAsia="ar-SA"/>
                    </w:rPr>
                    <w:t>box</w:t>
                  </w:r>
                  <w:r w:rsidRPr="0025487D">
                    <w:rPr>
                      <w:rFonts w:ascii="Arial Narrow" w:hAnsi="Arial Narrow" w:cs="Tahoma"/>
                      <w:sz w:val="16"/>
                      <w:szCs w:val="16"/>
                      <w:lang w:eastAsia="ar-SA"/>
                    </w:rPr>
                    <w:t>), Μονάδων (ΜΕΘ-ΜΕΘ-ΚΔΧ), σκούπισμα, σφουγγάρισμα, αποκομιδή, απορριμμάτων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Καθημερινά δύο φορές το πρωί και δύο φορές το απόγευμα και σε κάθε νέο ασθενή</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8</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Η/Μ χώροι-τούνελ (συνοδεία τεχνικού)</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Όταν κριθεί απαραίτητο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9</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Κοινόχρηστοι χώροι, κλιμακοστάσια, ασανσέρ</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10</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Εξωτερικοί χώροι εισόδων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11</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Κλινικές που λειτουργούν</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Καθημερινά </w:t>
                  </w:r>
                </w:p>
              </w:tc>
            </w:tr>
            <w:tr w:rsidR="006B05A0" w:rsidRPr="0025487D" w:rsidTr="0013608A">
              <w:trPr>
                <w:jc w:val="center"/>
              </w:trPr>
              <w:tc>
                <w:tcPr>
                  <w:tcW w:w="63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12</w:t>
                  </w:r>
                </w:p>
              </w:tc>
              <w:tc>
                <w:tcPr>
                  <w:tcW w:w="4667" w:type="dxa"/>
                  <w:tcBorders>
                    <w:top w:val="nil"/>
                    <w:left w:val="single" w:sz="4" w:space="0" w:color="000000"/>
                    <w:bottom w:val="single" w:sz="4" w:space="0" w:color="000000"/>
                    <w:right w:val="nil"/>
                  </w:tcBorders>
                  <w:vAlign w:val="center"/>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 xml:space="preserve">Χώροι που δεν λειτουργούν </w:t>
                  </w:r>
                </w:p>
              </w:tc>
              <w:tc>
                <w:tcPr>
                  <w:tcW w:w="4451" w:type="dxa"/>
                  <w:tcBorders>
                    <w:top w:val="nil"/>
                    <w:left w:val="single" w:sz="4" w:space="0" w:color="000000"/>
                    <w:bottom w:val="single" w:sz="4" w:space="0" w:color="000000"/>
                    <w:right w:val="single" w:sz="4" w:space="0" w:color="000000"/>
                  </w:tcBorders>
                  <w:hideMark/>
                </w:tcPr>
                <w:p w:rsidR="006B05A0" w:rsidRPr="0025487D" w:rsidRDefault="006B05A0" w:rsidP="0013608A">
                  <w:pPr>
                    <w:jc w:val="both"/>
                    <w:rPr>
                      <w:rFonts w:ascii="Arial Narrow" w:hAnsi="Arial Narrow" w:cs="Tahoma"/>
                      <w:sz w:val="16"/>
                      <w:szCs w:val="16"/>
                      <w:lang w:eastAsia="ar-SA"/>
                    </w:rPr>
                  </w:pPr>
                  <w:r w:rsidRPr="0025487D">
                    <w:rPr>
                      <w:rFonts w:ascii="Arial Narrow" w:hAnsi="Arial Narrow" w:cs="Tahoma"/>
                      <w:sz w:val="16"/>
                      <w:szCs w:val="16"/>
                      <w:lang w:eastAsia="ar-SA"/>
                    </w:rPr>
                    <w:t>Σύμφωνα με τις υποδείξεις του Νοσοκομείου</w:t>
                  </w:r>
                </w:p>
              </w:tc>
            </w:tr>
          </w:tbl>
          <w:p w:rsidR="00BD2F1E" w:rsidRPr="0025487D" w:rsidRDefault="00BD2F1E" w:rsidP="00BD2F1E">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ΝΑΙ</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BD2F1E" w:rsidRPr="0025487D" w:rsidTr="00BD2F1E">
        <w:trPr>
          <w:trHeight w:val="479"/>
        </w:trPr>
        <w:tc>
          <w:tcPr>
            <w:tcW w:w="428" w:type="dxa"/>
            <w:shd w:val="clear" w:color="auto" w:fill="auto"/>
            <w:vAlign w:val="center"/>
          </w:tcPr>
          <w:p w:rsidR="00BD2F1E" w:rsidRPr="0025487D" w:rsidRDefault="00BD2F1E"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9</w:t>
            </w:r>
          </w:p>
        </w:tc>
        <w:tc>
          <w:tcPr>
            <w:tcW w:w="5891" w:type="dxa"/>
            <w:shd w:val="clear" w:color="auto" w:fill="auto"/>
            <w:vAlign w:val="center"/>
          </w:tcPr>
          <w:p w:rsidR="006B05A0" w:rsidRPr="0025487D" w:rsidRDefault="006B05A0" w:rsidP="006B05A0">
            <w:pPr>
              <w:pStyle w:val="aa"/>
              <w:jc w:val="both"/>
              <w:rPr>
                <w:rFonts w:ascii="Arial Narrow" w:hAnsi="Arial Narrow" w:cs="Tahoma"/>
                <w:b/>
                <w:sz w:val="16"/>
                <w:szCs w:val="16"/>
                <w:u w:val="single"/>
              </w:rPr>
            </w:pPr>
            <w:r w:rsidRPr="0025487D">
              <w:rPr>
                <w:rFonts w:ascii="Arial Narrow" w:hAnsi="Arial Narrow" w:cs="Tahoma"/>
                <w:b/>
                <w:sz w:val="16"/>
                <w:szCs w:val="16"/>
                <w:u w:val="single"/>
              </w:rPr>
              <w:t>ΓΕΝΙΚΑ: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καθαριότητα σε όλους τους χώρους πρέπει να αρχίζει από τα καθαρότερα σημεία και να προχωράει προς τα πιο βρώμικα.</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συσσώρευση σκόνης σε ραγίσματα, αρμούς, και γωνίες είναι οπτικά δυσάρεστες και συγκεντρώνεται σκόνη και βρωμιά. Όταν οι περιοχές αυτές είναι υγρές ενθαρρύνουν τον πολλαπλασιασμό των βακτηρίων. Πρέπει να καθαρίζονται επιμελώς.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Για τις εμφανείς κηλίδες αίματος, ή άλλων βιολογικών υγρών σε μία επιφάνεια γίνονται τα ακόλουθα:</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Η κηλίδα καλύπτεται με </w:t>
            </w:r>
            <w:proofErr w:type="spellStart"/>
            <w:r w:rsidRPr="0025487D">
              <w:rPr>
                <w:rFonts w:ascii="Arial Narrow" w:hAnsi="Arial Narrow" w:cs="Tahoma"/>
                <w:sz w:val="16"/>
                <w:szCs w:val="16"/>
              </w:rPr>
              <w:t>χαρτοβάμβακα</w:t>
            </w:r>
            <w:proofErr w:type="spellEnd"/>
            <w:r w:rsidRPr="0025487D">
              <w:rPr>
                <w:rFonts w:ascii="Arial Narrow" w:hAnsi="Arial Narrow" w:cs="Tahoma"/>
                <w:sz w:val="16"/>
                <w:szCs w:val="16"/>
              </w:rPr>
              <w:t xml:space="preserve"> με το κατάλληλο απολυμαντικό (αδιάλυτη χλωρίνη, ή </w:t>
            </w:r>
            <w:r w:rsidRPr="0025487D">
              <w:rPr>
                <w:rFonts w:ascii="Arial Narrow" w:hAnsi="Arial Narrow" w:cs="Tahoma"/>
                <w:sz w:val="16"/>
                <w:szCs w:val="16"/>
              </w:rPr>
              <w:lastRenderedPageBreak/>
              <w:t xml:space="preserve">διάλυμα </w:t>
            </w:r>
            <w:proofErr w:type="spellStart"/>
            <w:r w:rsidRPr="0025487D">
              <w:rPr>
                <w:rFonts w:ascii="Arial Narrow" w:hAnsi="Arial Narrow" w:cs="Tahoma"/>
                <w:sz w:val="16"/>
                <w:szCs w:val="16"/>
              </w:rPr>
              <w:t>υποχλωριώδες</w:t>
            </w:r>
            <w:proofErr w:type="spellEnd"/>
            <w:r w:rsidRPr="0025487D">
              <w:rPr>
                <w:rFonts w:ascii="Arial Narrow" w:hAnsi="Arial Narrow" w:cs="Tahoma"/>
                <w:sz w:val="16"/>
                <w:szCs w:val="16"/>
              </w:rPr>
              <w:t xml:space="preserve"> 10.000 </w:t>
            </w:r>
            <w:proofErr w:type="spellStart"/>
            <w:r w:rsidRPr="0025487D">
              <w:rPr>
                <w:rFonts w:ascii="Arial Narrow" w:hAnsi="Arial Narrow" w:cs="Tahoma"/>
                <w:sz w:val="16"/>
                <w:szCs w:val="16"/>
              </w:rPr>
              <w:t>p.p.m</w:t>
            </w:r>
            <w:proofErr w:type="spellEnd"/>
            <w:r w:rsidRPr="0025487D">
              <w:rPr>
                <w:rFonts w:ascii="Arial Narrow" w:hAnsi="Arial Narrow" w:cs="Tahoma"/>
                <w:sz w:val="16"/>
                <w:szCs w:val="16"/>
              </w:rPr>
              <w:t>) για 10 λεπτά.</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Η κηλίδα και το απολυμαντικό απομακρύνονται με απορροφητική πετσέτα (</w:t>
            </w:r>
            <w:proofErr w:type="spellStart"/>
            <w:r w:rsidRPr="0025487D">
              <w:rPr>
                <w:rFonts w:ascii="Arial Narrow" w:hAnsi="Arial Narrow" w:cs="Tahoma"/>
                <w:sz w:val="16"/>
                <w:szCs w:val="16"/>
              </w:rPr>
              <w:t>χαρτοβάμβακο</w:t>
            </w:r>
            <w:proofErr w:type="spellEnd"/>
            <w:r w:rsidRPr="0025487D">
              <w:rPr>
                <w:rFonts w:ascii="Arial Narrow" w:hAnsi="Arial Narrow" w:cs="Tahoma"/>
                <w:sz w:val="16"/>
                <w:szCs w:val="16"/>
              </w:rPr>
              <w:t>) πάντα φορώντας γάντια, και στη συνέχεια καθαρίζεται η επιφάνεια με τον γνωστό τρόπο.</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Τα απολυμαντικά δεν αναμιγνύονται ποτέ με άλλα απορρυπαντικά, γιατί χάνουν την απολυμαντική τους δράση δημιουργούν χημικές ενώσεις και αναθυμιάσεις. </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Χρησιμοποιούνται οι σωστές δοσολογίες του καθαριστικού προϊόντος ή απολυμαντικού. Η </w:t>
            </w:r>
            <w:proofErr w:type="spellStart"/>
            <w:r w:rsidRPr="0025487D">
              <w:rPr>
                <w:rFonts w:ascii="Arial Narrow" w:hAnsi="Arial Narrow" w:cs="Tahoma"/>
                <w:sz w:val="16"/>
                <w:szCs w:val="16"/>
              </w:rPr>
              <w:t>υπερδοσολογία</w:t>
            </w:r>
            <w:proofErr w:type="spellEnd"/>
            <w:r w:rsidRPr="0025487D">
              <w:rPr>
                <w:rFonts w:ascii="Arial Narrow" w:hAnsi="Arial Narrow" w:cs="Tahoma"/>
                <w:sz w:val="16"/>
                <w:szCs w:val="16"/>
              </w:rPr>
              <w:t xml:space="preserve"> αφήνει υπολείμματα και η μικρή ποσότητα δεν καθαρίζει σωστά.</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Η σφουγγαρίστρα σε όλους τους χώρους να χρησιμοποιείται κάθε πρωί στεγνή και ποτέ να μην τοποθετείται / παραμένει μέσα στον κουβά στο τέλος της εργασίας.</w:t>
            </w:r>
          </w:p>
          <w:p w:rsidR="006B05A0" w:rsidRPr="0025487D" w:rsidRDefault="006B05A0" w:rsidP="006B05A0">
            <w:pPr>
              <w:pStyle w:val="a"/>
              <w:jc w:val="both"/>
              <w:rPr>
                <w:rFonts w:ascii="Arial Narrow" w:hAnsi="Arial Narrow" w:cs="Tahoma"/>
                <w:sz w:val="16"/>
                <w:szCs w:val="16"/>
              </w:rPr>
            </w:pPr>
            <w:r w:rsidRPr="0025487D">
              <w:rPr>
                <w:rFonts w:ascii="Arial Narrow" w:hAnsi="Arial Narrow" w:cs="Tahoma"/>
                <w:sz w:val="16"/>
                <w:szCs w:val="16"/>
              </w:rPr>
              <w:t xml:space="preserve">ΠΡΟΣΟΧΗ: Απαγορεύεται η </w:t>
            </w:r>
            <w:proofErr w:type="spellStart"/>
            <w:r w:rsidRPr="0025487D">
              <w:rPr>
                <w:rFonts w:ascii="Arial Narrow" w:hAnsi="Arial Narrow" w:cs="Tahoma"/>
                <w:sz w:val="16"/>
                <w:szCs w:val="16"/>
              </w:rPr>
              <w:t>μή</w:t>
            </w:r>
            <w:proofErr w:type="spellEnd"/>
            <w:r w:rsidRPr="0025487D">
              <w:rPr>
                <w:rFonts w:ascii="Arial Narrow" w:hAnsi="Arial Narrow" w:cs="Tahoma"/>
                <w:sz w:val="16"/>
                <w:szCs w:val="16"/>
              </w:rPr>
              <w:t xml:space="preserve"> αιτιολογημένη χρήση γαντιών . </w:t>
            </w:r>
          </w:p>
          <w:p w:rsidR="006B05A0"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Γάντια πρέπει να φοριούνται μόνο όταν πρόκειται να έλθουν σε επαφή με μολυσμένα υγρά ή με απολυμαντική διάλυση. </w:t>
            </w:r>
          </w:p>
          <w:p w:rsidR="00D82104" w:rsidRPr="0025487D" w:rsidRDefault="006B05A0" w:rsidP="006B05A0">
            <w:pPr>
              <w:pStyle w:val="aa"/>
              <w:jc w:val="both"/>
              <w:rPr>
                <w:rFonts w:ascii="Arial Narrow" w:hAnsi="Arial Narrow" w:cs="Tahoma"/>
                <w:sz w:val="16"/>
                <w:szCs w:val="16"/>
              </w:rPr>
            </w:pPr>
            <w:r w:rsidRPr="0025487D">
              <w:rPr>
                <w:rFonts w:ascii="Arial Narrow" w:hAnsi="Arial Narrow" w:cs="Tahoma"/>
                <w:sz w:val="16"/>
                <w:szCs w:val="16"/>
              </w:rPr>
              <w:t xml:space="preserve">Δεν πρέπει οι καθαριστές να αγγίζουν με λερωμένα (χρησιμοποιημένα) γάντια, από τους πόρτες, πόμολα, καρέκλες, τηλέφωνα, κρεβάτια </w:t>
            </w:r>
            <w:proofErr w:type="spellStart"/>
            <w:r w:rsidRPr="0025487D">
              <w:rPr>
                <w:rFonts w:ascii="Arial Narrow" w:hAnsi="Arial Narrow" w:cs="Tahoma"/>
                <w:sz w:val="16"/>
                <w:szCs w:val="16"/>
              </w:rPr>
              <w:t>κ.λ.π</w:t>
            </w:r>
            <w:proofErr w:type="spellEnd"/>
            <w:r w:rsidRPr="0025487D">
              <w:rPr>
                <w:rFonts w:ascii="Arial Narrow" w:hAnsi="Arial Narrow" w:cs="Tahoma"/>
                <w:sz w:val="16"/>
                <w:szCs w:val="16"/>
              </w:rPr>
              <w:t>.</w:t>
            </w:r>
          </w:p>
          <w:p w:rsidR="006B05A0" w:rsidRPr="0025487D" w:rsidRDefault="006B05A0" w:rsidP="006B05A0">
            <w:pPr>
              <w:pStyle w:val="aa"/>
              <w:jc w:val="both"/>
              <w:rPr>
                <w:rFonts w:ascii="Arial Narrow" w:hAnsi="Arial Narrow" w:cs="Tahoma"/>
                <w:b/>
                <w:sz w:val="16"/>
                <w:szCs w:val="16"/>
                <w:u w:val="single"/>
                <w:lang w:eastAsia="ar-SA"/>
              </w:rPr>
            </w:pPr>
          </w:p>
        </w:tc>
        <w:tc>
          <w:tcPr>
            <w:tcW w:w="871" w:type="dxa"/>
            <w:shd w:val="clear" w:color="auto" w:fill="auto"/>
            <w:vAlign w:val="center"/>
          </w:tcPr>
          <w:p w:rsidR="00BD2F1E" w:rsidRPr="0025487D" w:rsidRDefault="006B085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 xml:space="preserve">ΝΑΙ </w:t>
            </w:r>
          </w:p>
        </w:tc>
        <w:tc>
          <w:tcPr>
            <w:tcW w:w="929"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BD2F1E" w:rsidRPr="0025487D" w:rsidRDefault="00BD2F1E" w:rsidP="00733240">
            <w:pPr>
              <w:spacing w:line="360" w:lineRule="auto"/>
              <w:rPr>
                <w:rFonts w:ascii="Arial Narrow" w:hAnsi="Arial Narrow" w:cs="Calibri Light"/>
                <w:iCs/>
                <w:color w:val="000000"/>
                <w:sz w:val="16"/>
                <w:szCs w:val="16"/>
                <w:lang w:eastAsia="el-GR"/>
              </w:rPr>
            </w:pPr>
          </w:p>
        </w:tc>
      </w:tr>
      <w:tr w:rsidR="006B7E1B" w:rsidRPr="0025487D" w:rsidTr="00BD2F1E">
        <w:trPr>
          <w:trHeight w:val="479"/>
        </w:trPr>
        <w:tc>
          <w:tcPr>
            <w:tcW w:w="428"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lastRenderedPageBreak/>
              <w:t>10</w:t>
            </w:r>
          </w:p>
        </w:tc>
        <w:tc>
          <w:tcPr>
            <w:tcW w:w="5891" w:type="dxa"/>
            <w:shd w:val="clear" w:color="auto" w:fill="auto"/>
            <w:vAlign w:val="center"/>
          </w:tcPr>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sz w:val="16"/>
                <w:szCs w:val="16"/>
                <w:u w:val="single"/>
              </w:rPr>
              <w:t>ΤΕΧΝΙΚΕΣ ΠΡΟΔΙΑΓΡΑΦΕΣ ΣΥΝΤΗΡΗΣΗΣ ΚΗΠΟΥ ΚΑΙ ΠΕΡΙΒΑΛΛΟΝΤΟΣ ΧΩΡΟΥ ΤΟΥ ΝΟΣΟΚΟΜΕΙΟΥ</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7E1B">
            <w:pPr>
              <w:pStyle w:val="aa"/>
              <w:rPr>
                <w:rFonts w:ascii="Arial Narrow" w:hAnsi="Arial Narrow" w:cs="Tahoma"/>
                <w:b/>
                <w:sz w:val="16"/>
                <w:szCs w:val="16"/>
                <w:u w:val="single"/>
              </w:rPr>
            </w:pPr>
            <w:r w:rsidRPr="0025487D">
              <w:rPr>
                <w:rFonts w:ascii="Arial Narrow" w:hAnsi="Arial Narrow" w:cs="Tahoma"/>
                <w:b/>
                <w:bCs/>
                <w:sz w:val="16"/>
                <w:szCs w:val="16"/>
                <w:u w:val="single"/>
              </w:rPr>
              <w:t>ΥΠΟΧΡΕΩΣΕΙΣ ΑΝΑΔΟΧΟΥ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κηπουρός:</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πρέπει να κάνει τα απαραίτητα κλαδέματα των ήδη υπαρχόντων φυτών, θάμνων και δέντρων σε όλους τους χώρους του περιβόλου.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Να κάνει τις βασικές λιπάνσεις των φυτών κατά την διάρκεια της σύμβασης και την προληπτική ή κατασταλτική καταπολέμηση των ασθενειών, όποτε </w:t>
            </w:r>
            <w:proofErr w:type="spellStart"/>
            <w:r w:rsidRPr="0025487D">
              <w:rPr>
                <w:rFonts w:ascii="Arial Narrow" w:hAnsi="Arial Narrow" w:cs="Tahoma"/>
                <w:b/>
                <w:sz w:val="16"/>
                <w:szCs w:val="16"/>
                <w:u w:val="single"/>
              </w:rPr>
              <w:t>απαιτείται,το</w:t>
            </w:r>
            <w:proofErr w:type="spellEnd"/>
            <w:r w:rsidRPr="0025487D">
              <w:rPr>
                <w:rFonts w:ascii="Arial Narrow" w:hAnsi="Arial Narrow" w:cs="Tahoma"/>
                <w:b/>
                <w:sz w:val="16"/>
                <w:szCs w:val="16"/>
                <w:u w:val="single"/>
              </w:rPr>
              <w:t xml:space="preserve"> κλάδεμα για την μορφοποίηση των φυτών, τα σκαλίσματα, υποστυλώσεις, κούρεμα γκαζόν κλπ θα γίνονται ανελλιπώς ώστε να διατηρείται η άψογη εμφάνιση του κήπου και όλου του περιβάλλοντος χώρου του Νοσοκομείου.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Θα κάνει σκούπισμα και καθαριότητα των απορριμμάτων του κήπου (φύλλα, κλαδιά), τα οποία θα συσκευάζονται και θα τοποθετούνται σε σημείο που θα του υποδεικνύει το Νοσοκομείο (καφέ κάδος).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 xml:space="preserve">Ο κήπος του Νοσοκομείου πρέπει να βρίσκεται ανά πάσα στιγμή σε άψογη κατάσταση από πλευράς εμφάνισης και καθαριότητας. </w:t>
            </w:r>
          </w:p>
          <w:p w:rsidR="006B7E1B" w:rsidRPr="0025487D" w:rsidRDefault="006B7E1B" w:rsidP="006B7E1B">
            <w:pPr>
              <w:pStyle w:val="aa"/>
              <w:numPr>
                <w:ilvl w:val="0"/>
                <w:numId w:val="46"/>
              </w:numPr>
              <w:rPr>
                <w:rFonts w:ascii="Arial Narrow" w:hAnsi="Arial Narrow" w:cs="Tahoma"/>
                <w:b/>
                <w:sz w:val="16"/>
                <w:szCs w:val="16"/>
                <w:u w:val="single"/>
              </w:rPr>
            </w:pPr>
            <w:r w:rsidRPr="0025487D">
              <w:rPr>
                <w:rFonts w:ascii="Arial Narrow" w:hAnsi="Arial Narrow" w:cs="Tahoma"/>
                <w:b/>
                <w:sz w:val="16"/>
                <w:szCs w:val="16"/>
                <w:u w:val="single"/>
              </w:rPr>
              <w:t>Ο ανάδοχος υποχρεούται µε δική του δαπάνη να αντικαθιστά τα φυτά, δένδρα κλπ που πιθανόν να καταστραφούν λόγω µη καλής εκτέλεσης των εργασιών της σύμβασης.</w:t>
            </w:r>
          </w:p>
          <w:p w:rsidR="006B7E1B" w:rsidRPr="0025487D" w:rsidRDefault="006B7E1B" w:rsidP="006B7E1B">
            <w:pPr>
              <w:pStyle w:val="aa"/>
              <w:numPr>
                <w:ilvl w:val="0"/>
                <w:numId w:val="47"/>
              </w:numPr>
              <w:rPr>
                <w:rFonts w:ascii="Arial Narrow" w:hAnsi="Arial Narrow" w:cs="Tahoma"/>
                <w:b/>
                <w:sz w:val="16"/>
                <w:szCs w:val="16"/>
                <w:u w:val="single"/>
              </w:rPr>
            </w:pPr>
            <w:r w:rsidRPr="0025487D">
              <w:rPr>
                <w:rFonts w:ascii="Arial Narrow" w:hAnsi="Arial Narrow" w:cs="Tahoma"/>
                <w:b/>
                <w:sz w:val="16"/>
                <w:szCs w:val="16"/>
                <w:u w:val="single"/>
              </w:rPr>
              <w:t>Οι ανωτέρω εργασίες θα πραγματοποιούνται λαμβάνοντας ταυτοχρόνως τα απαραίτητα προστατευτικά μέτρα για την προστασία των εργαζομένων και του κοινού και της περιουσίας αυτών (αυτοκίνητα).</w:t>
            </w:r>
          </w:p>
          <w:p w:rsidR="006B7E1B" w:rsidRPr="0025487D" w:rsidRDefault="006B7E1B" w:rsidP="006B7E1B">
            <w:pPr>
              <w:pStyle w:val="aa"/>
              <w:rPr>
                <w:rFonts w:ascii="Arial Narrow" w:hAnsi="Arial Narrow" w:cs="Tahoma"/>
                <w:b/>
                <w:sz w:val="16"/>
                <w:szCs w:val="16"/>
                <w:u w:val="single"/>
              </w:rPr>
            </w:pPr>
          </w:p>
          <w:p w:rsidR="006B7E1B" w:rsidRPr="0025487D" w:rsidRDefault="006B7E1B" w:rsidP="006B05A0">
            <w:pPr>
              <w:pStyle w:val="aa"/>
              <w:jc w:val="both"/>
              <w:rPr>
                <w:rFonts w:ascii="Arial Narrow" w:hAnsi="Arial Narrow" w:cs="Tahoma"/>
                <w:b/>
                <w:sz w:val="16"/>
                <w:szCs w:val="16"/>
                <w:u w:val="single"/>
              </w:rPr>
            </w:pPr>
          </w:p>
        </w:tc>
        <w:tc>
          <w:tcPr>
            <w:tcW w:w="871" w:type="dxa"/>
            <w:shd w:val="clear" w:color="auto" w:fill="auto"/>
            <w:vAlign w:val="center"/>
          </w:tcPr>
          <w:p w:rsidR="006B7E1B" w:rsidRPr="0025487D" w:rsidRDefault="006B7E1B" w:rsidP="00733240">
            <w:pPr>
              <w:spacing w:line="360" w:lineRule="auto"/>
              <w:rPr>
                <w:rFonts w:ascii="Arial Narrow" w:hAnsi="Arial Narrow" w:cs="Calibri Light"/>
                <w:iCs/>
                <w:color w:val="000000"/>
                <w:sz w:val="16"/>
                <w:szCs w:val="16"/>
                <w:lang w:eastAsia="el-GR"/>
              </w:rPr>
            </w:pPr>
            <w:r w:rsidRPr="0025487D">
              <w:rPr>
                <w:rFonts w:ascii="Arial Narrow" w:hAnsi="Arial Narrow" w:cs="Calibri Light"/>
                <w:iCs/>
                <w:color w:val="000000"/>
                <w:sz w:val="16"/>
                <w:szCs w:val="16"/>
                <w:lang w:eastAsia="el-GR"/>
              </w:rPr>
              <w:t>ΝΑΙ</w:t>
            </w:r>
          </w:p>
        </w:tc>
        <w:tc>
          <w:tcPr>
            <w:tcW w:w="929"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c>
          <w:tcPr>
            <w:tcW w:w="1213" w:type="dxa"/>
            <w:shd w:val="clear" w:color="auto" w:fill="auto"/>
            <w:vAlign w:val="bottom"/>
          </w:tcPr>
          <w:p w:rsidR="006B7E1B" w:rsidRPr="0025487D" w:rsidRDefault="006B7E1B" w:rsidP="00733240">
            <w:pPr>
              <w:spacing w:line="360" w:lineRule="auto"/>
              <w:rPr>
                <w:rFonts w:ascii="Arial Narrow" w:hAnsi="Arial Narrow" w:cs="Calibri Light"/>
                <w:iCs/>
                <w:color w:val="000000"/>
                <w:sz w:val="16"/>
                <w:szCs w:val="16"/>
                <w:lang w:eastAsia="el-GR"/>
              </w:rPr>
            </w:pPr>
          </w:p>
        </w:tc>
      </w:tr>
    </w:tbl>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Τα αναγραφόμενα στον πίνακα συμμόρφωσης, </w:t>
      </w:r>
      <w:r w:rsidRPr="0025487D">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25487D">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25487D">
        <w:rPr>
          <w:rFonts w:ascii="Arial Narrow" w:hAnsi="Arial Narrow" w:cs="Arial Narrow"/>
          <w:color w:val="000000"/>
          <w:sz w:val="16"/>
          <w:szCs w:val="16"/>
          <w:lang w:eastAsia="el-GR"/>
        </w:rPr>
        <w:t>κ.λ.π</w:t>
      </w:r>
      <w:proofErr w:type="spellEnd"/>
      <w:r w:rsidRPr="0025487D">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25487D">
        <w:rPr>
          <w:rFonts w:ascii="Arial Narrow" w:hAnsi="Arial Narrow" w:cs="Arial Narrow"/>
          <w:color w:val="000000"/>
          <w:sz w:val="16"/>
          <w:szCs w:val="16"/>
          <w:lang w:eastAsia="el-GR"/>
        </w:rPr>
        <w:t>prospectus</w:t>
      </w:r>
      <w:proofErr w:type="spellEnd"/>
      <w:r w:rsidRPr="0025487D">
        <w:rPr>
          <w:rFonts w:ascii="Arial Narrow" w:hAnsi="Arial Narrow" w:cs="Arial Narrow"/>
          <w:color w:val="000000"/>
          <w:sz w:val="16"/>
          <w:szCs w:val="16"/>
          <w:lang w:eastAsia="el-GR"/>
        </w:rPr>
        <w:t xml:space="preserve"> θα αποκλείονται</w:t>
      </w:r>
      <w:r w:rsidRPr="0025487D">
        <w:rPr>
          <w:rFonts w:ascii="Arial Narrow" w:hAnsi="Arial Narrow" w:cs="Arial Narrow"/>
          <w:i/>
          <w:iCs/>
          <w:color w:val="000000"/>
          <w:sz w:val="16"/>
          <w:szCs w:val="16"/>
          <w:lang w:eastAsia="el-GR"/>
        </w:rPr>
        <w:t xml:space="preserve">.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1. </w:t>
      </w:r>
      <w:r w:rsidRPr="0025487D">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733240" w:rsidRPr="0025487D" w:rsidRDefault="00733240" w:rsidP="00733240">
      <w:pPr>
        <w:autoSpaceDE w:val="0"/>
        <w:autoSpaceDN w:val="0"/>
        <w:adjustRightInd w:val="0"/>
        <w:rPr>
          <w:rFonts w:ascii="Arial Narrow" w:hAnsi="Arial Narrow" w:cs="Arial Narrow"/>
          <w:color w:val="000000"/>
          <w:sz w:val="16"/>
          <w:szCs w:val="16"/>
          <w:lang w:eastAsia="el-GR"/>
        </w:rPr>
      </w:pPr>
      <w:r w:rsidRPr="0025487D">
        <w:rPr>
          <w:rFonts w:ascii="Arial Narrow" w:hAnsi="Arial Narrow" w:cs="Arial Narrow"/>
          <w:b/>
          <w:bCs/>
          <w:color w:val="000000"/>
          <w:sz w:val="16"/>
          <w:szCs w:val="16"/>
          <w:lang w:eastAsia="el-GR"/>
        </w:rPr>
        <w:t xml:space="preserve">2. </w:t>
      </w:r>
      <w:r w:rsidRPr="0025487D">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733240" w:rsidRPr="0025487D" w:rsidRDefault="00733240" w:rsidP="00733240">
      <w:pPr>
        <w:rPr>
          <w:rFonts w:ascii="Arial Narrow" w:hAnsi="Arial Narrow" w:cs="Arial Narrow"/>
          <w:b/>
          <w:bCs/>
          <w:sz w:val="16"/>
          <w:szCs w:val="16"/>
        </w:rPr>
      </w:pPr>
      <w:r w:rsidRPr="0025487D">
        <w:rPr>
          <w:rFonts w:ascii="Arial Narrow" w:hAnsi="Arial Narrow" w:cs="Arial Narrow"/>
          <w:b/>
          <w:bCs/>
          <w:color w:val="000000"/>
          <w:sz w:val="16"/>
          <w:szCs w:val="16"/>
          <w:lang w:eastAsia="el-GR"/>
        </w:rPr>
        <w:t xml:space="preserve">3. </w:t>
      </w:r>
      <w:r w:rsidRPr="0025487D">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25487D">
        <w:rPr>
          <w:rFonts w:ascii="Arial Narrow" w:hAnsi="Arial Narrow" w:cs="Arial Narrow"/>
          <w:b/>
          <w:bCs/>
          <w:sz w:val="16"/>
          <w:szCs w:val="16"/>
        </w:rPr>
        <w:t xml:space="preserve"> </w:t>
      </w:r>
    </w:p>
    <w:p w:rsidR="00733240" w:rsidRPr="0025487D" w:rsidRDefault="00733240" w:rsidP="00733240">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5487D">
        <w:rPr>
          <w:rFonts w:ascii="Arial Narrow" w:hAnsi="Arial Narrow"/>
          <w:b/>
          <w:color w:val="auto"/>
          <w:sz w:val="16"/>
          <w:szCs w:val="16"/>
        </w:rPr>
        <w:t xml:space="preserve">4. </w:t>
      </w:r>
      <w:r w:rsidRPr="0025487D">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25487D">
        <w:rPr>
          <w:rFonts w:ascii="Arial Narrow" w:hAnsi="Arial Narrow"/>
          <w:color w:val="auto"/>
          <w:sz w:val="16"/>
          <w:szCs w:val="16"/>
        </w:rPr>
        <w:t>κ.λ.π</w:t>
      </w:r>
      <w:proofErr w:type="spellEnd"/>
      <w:r w:rsidRPr="0025487D">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25487D">
        <w:rPr>
          <w:rFonts w:ascii="Arial Narrow" w:hAnsi="Arial Narrow"/>
          <w:color w:val="auto"/>
          <w:sz w:val="16"/>
          <w:szCs w:val="16"/>
        </w:rPr>
        <w:t>Προδ</w:t>
      </w:r>
      <w:proofErr w:type="spellEnd"/>
      <w:r w:rsidRPr="0025487D">
        <w:rPr>
          <w:rFonts w:ascii="Arial Narrow" w:hAnsi="Arial Narrow"/>
          <w:color w:val="auto"/>
          <w:sz w:val="16"/>
          <w:szCs w:val="16"/>
        </w:rPr>
        <w:t>. 4.18).</w:t>
      </w:r>
    </w:p>
    <w:p w:rsidR="004D0DAA" w:rsidRPr="0025487D" w:rsidRDefault="004D0DAA">
      <w:pPr>
        <w:rPr>
          <w:rFonts w:ascii="Arial Narrow" w:hAnsi="Arial Narrow" w:cs="Segoe UI"/>
          <w:sz w:val="16"/>
          <w:szCs w:val="16"/>
        </w:rPr>
      </w:pPr>
      <w:r w:rsidRPr="0025487D">
        <w:rPr>
          <w:rFonts w:ascii="Arial Narrow" w:hAnsi="Arial Narrow"/>
          <w:sz w:val="16"/>
          <w:szCs w:val="16"/>
        </w:rPr>
        <w:br w:type="page"/>
      </w:r>
    </w:p>
    <w:p w:rsidR="004C451E" w:rsidRPr="0025487D" w:rsidRDefault="004C451E" w:rsidP="00733240">
      <w:pPr>
        <w:pStyle w:val="Default"/>
        <w:spacing w:after="120"/>
        <w:jc w:val="both"/>
        <w:rPr>
          <w:rFonts w:ascii="Arial Narrow" w:hAnsi="Arial Narrow"/>
          <w:color w:val="auto"/>
          <w:sz w:val="16"/>
          <w:szCs w:val="16"/>
        </w:rPr>
      </w:pPr>
    </w:p>
    <w:p w:rsidR="00CA1680" w:rsidRPr="0025487D" w:rsidRDefault="00CA1680" w:rsidP="00CA1680">
      <w:pPr>
        <w:pStyle w:val="Style4"/>
        <w:widowControl/>
        <w:spacing w:line="360" w:lineRule="auto"/>
        <w:rPr>
          <w:rFonts w:ascii="Arial Narrow" w:hAnsi="Arial Narrow" w:cs="Times New Roman"/>
          <w:sz w:val="16"/>
          <w:szCs w:val="16"/>
        </w:rPr>
      </w:pPr>
      <w:r w:rsidRPr="0025487D">
        <w:rPr>
          <w:rStyle w:val="FontStyle23"/>
          <w:rFonts w:ascii="Arial Narrow" w:hAnsi="Arial Narrow"/>
          <w:sz w:val="16"/>
          <w:szCs w:val="16"/>
        </w:rPr>
        <w:t xml:space="preserve">ΠΑΡΑΡΤΗΜΑ ΙΙ-ΥΠΟΔΕΙΓΜΑ ΟΙΚΟΝΟΜΙΚΗΣ ΠΡΟΣΦΟΡΑΣ </w:t>
      </w:r>
    </w:p>
    <w:p w:rsidR="00CA1680" w:rsidRPr="0025487D" w:rsidRDefault="00CA1680" w:rsidP="00CA1680">
      <w:pPr>
        <w:rPr>
          <w:rFonts w:ascii="Arial Narrow" w:hAnsi="Arial Narrow" w:cs="Microsoft Sans Serif"/>
          <w:b/>
          <w:bCs/>
          <w:sz w:val="16"/>
          <w:szCs w:val="16"/>
          <w:u w:val="single"/>
          <w:lang w:eastAsia="el-GR"/>
        </w:rPr>
      </w:pP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227"/>
        <w:gridCol w:w="1387"/>
        <w:gridCol w:w="1164"/>
        <w:gridCol w:w="992"/>
        <w:gridCol w:w="993"/>
        <w:gridCol w:w="850"/>
        <w:gridCol w:w="1104"/>
      </w:tblGrid>
      <w:tr w:rsidR="00CA1680" w:rsidRPr="0025487D" w:rsidTr="000B3DD9">
        <w:trPr>
          <w:trHeight w:val="1250"/>
          <w:jc w:val="center"/>
        </w:trPr>
        <w:tc>
          <w:tcPr>
            <w:tcW w:w="44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Α/Α</w:t>
            </w:r>
          </w:p>
        </w:tc>
        <w:tc>
          <w:tcPr>
            <w:tcW w:w="1227"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 xml:space="preserve">ΕΙΔΟΣ ΥΠΗΡΕΣΙΑΣ </w:t>
            </w:r>
          </w:p>
        </w:tc>
        <w:tc>
          <w:tcPr>
            <w:tcW w:w="1387" w:type="dxa"/>
            <w:shd w:val="clear" w:color="auto" w:fill="A6A6A6"/>
            <w:vAlign w:val="center"/>
          </w:tcPr>
          <w:p w:rsidR="00CA1680" w:rsidRPr="0025487D" w:rsidRDefault="00CA1680" w:rsidP="008A2FA4">
            <w:pPr>
              <w:autoSpaceDE w:val="0"/>
              <w:autoSpaceDN w:val="0"/>
              <w:adjustRightInd w:val="0"/>
              <w:jc w:val="center"/>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ΠΕΡΙΓ</w:t>
            </w:r>
            <w:r w:rsidR="008A2FA4" w:rsidRPr="0025487D">
              <w:rPr>
                <w:rFonts w:ascii="Arial Narrow" w:hAnsi="Arial Narrow" w:cs="Microsoft Sans Serif"/>
                <w:b/>
                <w:bCs/>
                <w:sz w:val="16"/>
                <w:szCs w:val="16"/>
                <w:lang w:eastAsia="el-GR"/>
              </w:rPr>
              <w:t>Ρ</w:t>
            </w:r>
            <w:r w:rsidRPr="0025487D">
              <w:rPr>
                <w:rFonts w:ascii="Arial Narrow" w:hAnsi="Arial Narrow" w:cs="Microsoft Sans Serif"/>
                <w:b/>
                <w:bCs/>
                <w:sz w:val="16"/>
                <w:szCs w:val="16"/>
                <w:lang w:eastAsia="el-GR"/>
              </w:rPr>
              <w:t>Α</w:t>
            </w:r>
            <w:r w:rsidR="008A2FA4" w:rsidRPr="0025487D">
              <w:rPr>
                <w:rFonts w:ascii="Arial Narrow" w:hAnsi="Arial Narrow" w:cs="Microsoft Sans Serif"/>
                <w:b/>
                <w:bCs/>
                <w:sz w:val="16"/>
                <w:szCs w:val="16"/>
                <w:lang w:eastAsia="el-GR"/>
              </w:rPr>
              <w:t>ΦΗ ΥΠΗΡΕΣΙΑΣ</w:t>
            </w:r>
            <w:r w:rsidRPr="0025487D">
              <w:rPr>
                <w:rFonts w:ascii="Arial Narrow" w:hAnsi="Arial Narrow" w:cs="Microsoft Sans Serif"/>
                <w:b/>
                <w:bCs/>
                <w:sz w:val="16"/>
                <w:szCs w:val="16"/>
                <w:lang w:eastAsia="el-GR"/>
              </w:rPr>
              <w:t xml:space="preserve"> </w:t>
            </w:r>
          </w:p>
        </w:tc>
        <w:tc>
          <w:tcPr>
            <w:tcW w:w="116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ΠΟΣΟΤΗΤΑ</w:t>
            </w:r>
          </w:p>
        </w:tc>
        <w:tc>
          <w:tcPr>
            <w:tcW w:w="992"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ΤΙΜΗ ΧΩΡΙΣ ΦΠΑ</w:t>
            </w:r>
          </w:p>
        </w:tc>
        <w:tc>
          <w:tcPr>
            <w:tcW w:w="993" w:type="dxa"/>
            <w:shd w:val="clear" w:color="auto" w:fill="A6A6A6"/>
            <w:vAlign w:val="center"/>
          </w:tcPr>
          <w:p w:rsidR="00CA1680" w:rsidRPr="0025487D" w:rsidRDefault="00CA1680" w:rsidP="00CA1680">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shd w:val="clear" w:color="auto" w:fill="A6A6A6"/>
            <w:vAlign w:val="center"/>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r w:rsidRPr="0025487D">
              <w:rPr>
                <w:rFonts w:ascii="Arial Narrow" w:hAnsi="Arial Narrow" w:cs="Microsoft Sans Serif"/>
                <w:b/>
                <w:bCs/>
                <w:sz w:val="16"/>
                <w:szCs w:val="16"/>
                <w:lang w:eastAsia="el-GR"/>
              </w:rPr>
              <w:t>ΤΕΛΙΚΗ ΤΙΜΗ ΣΥΜΠΛ. ΦΠΑ</w:t>
            </w: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r w:rsidR="00CA1680" w:rsidRPr="0025487D" w:rsidTr="000B3DD9">
        <w:trPr>
          <w:trHeight w:val="70"/>
          <w:jc w:val="center"/>
        </w:trPr>
        <w:tc>
          <w:tcPr>
            <w:tcW w:w="44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22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387"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6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2"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993"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850"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c>
          <w:tcPr>
            <w:tcW w:w="1104" w:type="dxa"/>
          </w:tcPr>
          <w:p w:rsidR="00CA1680" w:rsidRPr="0025487D" w:rsidRDefault="00CA1680" w:rsidP="000B3DD9">
            <w:pPr>
              <w:autoSpaceDE w:val="0"/>
              <w:autoSpaceDN w:val="0"/>
              <w:adjustRightInd w:val="0"/>
              <w:jc w:val="both"/>
              <w:rPr>
                <w:rFonts w:ascii="Arial Narrow" w:hAnsi="Arial Narrow" w:cs="Microsoft Sans Serif"/>
                <w:b/>
                <w:bCs/>
                <w:sz w:val="16"/>
                <w:szCs w:val="16"/>
                <w:lang w:eastAsia="el-GR"/>
              </w:rPr>
            </w:pPr>
          </w:p>
        </w:tc>
      </w:tr>
    </w:tbl>
    <w:p w:rsidR="004D0DAA" w:rsidRPr="0025487D" w:rsidRDefault="004D0DAA" w:rsidP="00FA3696">
      <w:pPr>
        <w:jc w:val="center"/>
        <w:rPr>
          <w:rFonts w:ascii="Arial Narrow" w:hAnsi="Arial Narrow" w:cs="Microsoft Sans Serif"/>
          <w:b/>
          <w:bCs/>
          <w:sz w:val="16"/>
          <w:szCs w:val="16"/>
          <w:highlight w:val="yellow"/>
          <w:u w:val="single"/>
          <w:lang w:eastAsia="el-GR"/>
        </w:rPr>
      </w:pPr>
    </w:p>
    <w:p w:rsidR="004D0DAA" w:rsidRPr="0025487D" w:rsidRDefault="004D0DAA">
      <w:pPr>
        <w:rPr>
          <w:rFonts w:ascii="Arial Narrow" w:hAnsi="Arial Narrow" w:cs="Microsoft Sans Serif"/>
          <w:b/>
          <w:bCs/>
          <w:sz w:val="16"/>
          <w:szCs w:val="16"/>
          <w:highlight w:val="yellow"/>
          <w:u w:val="single"/>
          <w:lang w:eastAsia="el-GR"/>
        </w:rPr>
      </w:pPr>
      <w:r w:rsidRPr="0025487D">
        <w:rPr>
          <w:rFonts w:ascii="Arial Narrow" w:hAnsi="Arial Narrow" w:cs="Microsoft Sans Serif"/>
          <w:b/>
          <w:bCs/>
          <w:sz w:val="16"/>
          <w:szCs w:val="16"/>
          <w:highlight w:val="yellow"/>
          <w:u w:val="single"/>
          <w:lang w:eastAsia="el-GR"/>
        </w:rPr>
        <w:br w:type="page"/>
      </w:r>
    </w:p>
    <w:p w:rsidR="00FA3696" w:rsidRPr="0025487D" w:rsidRDefault="00FA3696" w:rsidP="00FA3696">
      <w:pPr>
        <w:jc w:val="center"/>
        <w:rPr>
          <w:rFonts w:ascii="Arial Narrow" w:hAnsi="Arial Narrow" w:cs="Microsoft Sans Serif"/>
          <w:b/>
          <w:bCs/>
          <w:sz w:val="16"/>
          <w:szCs w:val="16"/>
          <w:u w:val="single"/>
          <w:lang w:eastAsia="el-GR"/>
        </w:rPr>
      </w:pPr>
      <w:r w:rsidRPr="0025487D">
        <w:rPr>
          <w:rFonts w:ascii="Arial Narrow" w:hAnsi="Arial Narrow" w:cs="Microsoft Sans Serif"/>
          <w:b/>
          <w:bCs/>
          <w:sz w:val="16"/>
          <w:szCs w:val="16"/>
          <w:u w:val="single"/>
          <w:lang w:eastAsia="el-GR"/>
        </w:rPr>
        <w:lastRenderedPageBreak/>
        <w:t xml:space="preserve">ΥΠΟΔΕΙΓΜΑ ΥΠΕΥΘΥΝΗΣ ΔΗΛΩΣΗΣ </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rPr>
        <w:t>ΥΠΕΥΘΥΝΗ ΔΗΛΩΣΗ</w:t>
      </w:r>
    </w:p>
    <w:p w:rsidR="00FA3696" w:rsidRPr="0025487D" w:rsidRDefault="00FA3696" w:rsidP="00FA3696">
      <w:pPr>
        <w:pStyle w:val="3"/>
        <w:spacing w:after="0"/>
        <w:jc w:val="center"/>
        <w:rPr>
          <w:rFonts w:ascii="Arial Narrow" w:hAnsi="Arial Narrow"/>
          <w:sz w:val="16"/>
          <w:szCs w:val="16"/>
        </w:rPr>
      </w:pPr>
      <w:r w:rsidRPr="0025487D">
        <w:rPr>
          <w:rFonts w:ascii="Arial Narrow" w:hAnsi="Arial Narrow"/>
          <w:sz w:val="16"/>
          <w:szCs w:val="16"/>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FA3696" w:rsidRPr="0025487D" w:rsidTr="000B3DD9">
        <w:tc>
          <w:tcPr>
            <w:tcW w:w="9708" w:type="dxa"/>
            <w:shd w:val="clear" w:color="auto" w:fill="auto"/>
          </w:tcPr>
          <w:p w:rsidR="00FA3696" w:rsidRPr="0025487D" w:rsidRDefault="00FA3696" w:rsidP="000B3DD9">
            <w:pPr>
              <w:jc w:val="center"/>
              <w:rPr>
                <w:rFonts w:ascii="Arial Narrow" w:hAnsi="Arial Narrow"/>
                <w:sz w:val="16"/>
                <w:szCs w:val="16"/>
              </w:rPr>
            </w:pPr>
            <w:r w:rsidRPr="0025487D">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FA3696" w:rsidRPr="0025487D" w:rsidRDefault="00FA3696" w:rsidP="00FA3696">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ΠΡΟΣ</w:t>
            </w:r>
            <w:r w:rsidRPr="0025487D">
              <w:rPr>
                <w:rFonts w:ascii="Arial Narrow" w:hAnsi="Arial Narrow" w:cs="Arial"/>
                <w:sz w:val="16"/>
                <w:szCs w:val="16"/>
                <w:vertAlign w:val="superscript"/>
              </w:rPr>
              <w:t>(1)</w:t>
            </w:r>
            <w:r w:rsidRPr="0025487D">
              <w:rPr>
                <w:rFonts w:ascii="Arial Narrow" w:hAnsi="Arial Narrow" w:cs="Arial"/>
                <w:sz w:val="16"/>
                <w:szCs w:val="16"/>
              </w:rPr>
              <w:t>:</w:t>
            </w:r>
          </w:p>
        </w:tc>
        <w:tc>
          <w:tcPr>
            <w:tcW w:w="8340" w:type="dxa"/>
            <w:gridSpan w:val="14"/>
          </w:tcPr>
          <w:p w:rsidR="00FA3696" w:rsidRPr="0025487D" w:rsidRDefault="00FA3696" w:rsidP="000B3DD9">
            <w:pPr>
              <w:spacing w:before="240"/>
              <w:ind w:right="-6878"/>
              <w:rPr>
                <w:rFonts w:ascii="Arial Narrow" w:hAnsi="Arial Narrow" w:cs="Arial"/>
                <w:b/>
                <w:sz w:val="16"/>
                <w:szCs w:val="16"/>
              </w:rPr>
            </w:pPr>
            <w:r w:rsidRPr="0025487D">
              <w:rPr>
                <w:rFonts w:ascii="Arial Narrow" w:hAnsi="Arial Narrow" w:cs="Arial"/>
                <w:b/>
                <w:sz w:val="16"/>
                <w:szCs w:val="16"/>
              </w:rPr>
              <w:t>ΓΕΝΙΚΟ ΝΟΣΟΚΟΜΕΙΟ ΑΘΗΝΩΝ «Η ΕΛΠΙΣ»</w:t>
            </w:r>
          </w:p>
        </w:tc>
      </w:tr>
      <w:tr w:rsidR="00FA3696" w:rsidRPr="0025487D" w:rsidTr="000B3DD9">
        <w:trPr>
          <w:gridAfter w:val="1"/>
          <w:wAfter w:w="200" w:type="dxa"/>
          <w:cantSplit/>
          <w:trHeight w:val="415"/>
        </w:trPr>
        <w:tc>
          <w:tcPr>
            <w:tcW w:w="1260" w:type="dxa"/>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Ο – Η Όνομα:</w:t>
            </w:r>
          </w:p>
        </w:tc>
        <w:tc>
          <w:tcPr>
            <w:tcW w:w="3749" w:type="dxa"/>
            <w:gridSpan w:val="5"/>
          </w:tcPr>
          <w:p w:rsidR="00FA3696" w:rsidRPr="0025487D" w:rsidRDefault="00FA3696" w:rsidP="000B3DD9">
            <w:pPr>
              <w:spacing w:before="240"/>
              <w:ind w:right="-6878"/>
              <w:rPr>
                <w:rFonts w:ascii="Arial Narrow" w:hAnsi="Arial Narrow" w:cs="Arial"/>
                <w:b/>
                <w:sz w:val="16"/>
                <w:szCs w:val="16"/>
              </w:rPr>
            </w:pPr>
          </w:p>
        </w:tc>
        <w:tc>
          <w:tcPr>
            <w:tcW w:w="1080" w:type="dxa"/>
            <w:gridSpan w:val="3"/>
          </w:tcPr>
          <w:p w:rsidR="00FA3696" w:rsidRPr="0025487D" w:rsidRDefault="00FA3696" w:rsidP="000B3DD9">
            <w:pPr>
              <w:spacing w:before="240"/>
              <w:ind w:right="-6878"/>
              <w:rPr>
                <w:rFonts w:ascii="Arial Narrow" w:hAnsi="Arial Narrow" w:cs="Arial"/>
                <w:sz w:val="16"/>
                <w:szCs w:val="16"/>
              </w:rPr>
            </w:pPr>
            <w:r w:rsidRPr="0025487D">
              <w:rPr>
                <w:rFonts w:ascii="Arial Narrow" w:hAnsi="Arial Narrow" w:cs="Arial"/>
                <w:sz w:val="16"/>
                <w:szCs w:val="16"/>
              </w:rPr>
              <w:t>Επώνυμο:</w:t>
            </w:r>
          </w:p>
        </w:tc>
        <w:tc>
          <w:tcPr>
            <w:tcW w:w="3511" w:type="dxa"/>
            <w:gridSpan w:val="6"/>
          </w:tcPr>
          <w:p w:rsidR="00FA3696" w:rsidRPr="0025487D" w:rsidRDefault="00FA3696" w:rsidP="000B3DD9">
            <w:pPr>
              <w:spacing w:before="240"/>
              <w:ind w:right="-6878"/>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Όνομα και Επώνυμο Πατέρα: </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Όνομα και Επώνυμο Μητέρας:</w:t>
            </w:r>
          </w:p>
        </w:tc>
        <w:tc>
          <w:tcPr>
            <w:tcW w:w="7260" w:type="dxa"/>
            <w:gridSpan w:val="11"/>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ind w:right="-2332"/>
              <w:rPr>
                <w:rFonts w:ascii="Arial Narrow" w:hAnsi="Arial Narrow" w:cs="Arial"/>
                <w:sz w:val="16"/>
                <w:szCs w:val="16"/>
              </w:rPr>
            </w:pPr>
            <w:r w:rsidRPr="0025487D">
              <w:rPr>
                <w:rFonts w:ascii="Arial Narrow" w:hAnsi="Arial Narrow" w:cs="Arial"/>
                <w:sz w:val="16"/>
                <w:szCs w:val="16"/>
              </w:rPr>
              <w:t>Ημερομηνία γέννησης</w:t>
            </w:r>
            <w:r w:rsidRPr="0025487D">
              <w:rPr>
                <w:rFonts w:ascii="Arial Narrow" w:hAnsi="Arial Narrow" w:cs="Arial"/>
                <w:sz w:val="16"/>
                <w:szCs w:val="16"/>
                <w:vertAlign w:val="superscript"/>
              </w:rPr>
              <w:t>(2)</w:t>
            </w:r>
            <w:r w:rsidRPr="0025487D">
              <w:rPr>
                <w:rFonts w:ascii="Arial Narrow" w:hAnsi="Arial Narrow" w:cs="Arial"/>
                <w:sz w:val="16"/>
                <w:szCs w:val="16"/>
              </w:rPr>
              <w:t xml:space="preserve">: </w:t>
            </w:r>
          </w:p>
        </w:tc>
        <w:tc>
          <w:tcPr>
            <w:tcW w:w="7260" w:type="dxa"/>
            <w:gridSpan w:val="11"/>
          </w:tcPr>
          <w:p w:rsidR="00FA3696" w:rsidRPr="0025487D" w:rsidRDefault="00FA3696" w:rsidP="000B3DD9">
            <w:pPr>
              <w:spacing w:before="240"/>
              <w:ind w:right="-2332"/>
              <w:rPr>
                <w:rFonts w:ascii="Arial Narrow" w:hAnsi="Arial Narrow" w:cs="Arial"/>
                <w:b/>
                <w:sz w:val="16"/>
                <w:szCs w:val="16"/>
              </w:rPr>
            </w:pPr>
          </w:p>
        </w:tc>
      </w:tr>
      <w:tr w:rsidR="00FA3696" w:rsidRPr="0025487D" w:rsidTr="000B3DD9">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2340" w:type="dxa"/>
            <w:gridSpan w:val="4"/>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Αριθμός Δελτίου Ταυτότητας:</w:t>
            </w:r>
          </w:p>
        </w:tc>
        <w:tc>
          <w:tcPr>
            <w:tcW w:w="3029" w:type="dxa"/>
            <w:gridSpan w:val="3"/>
          </w:tcPr>
          <w:p w:rsidR="00FA3696" w:rsidRPr="0025487D" w:rsidRDefault="00FA3696" w:rsidP="000B3DD9">
            <w:pPr>
              <w:spacing w:before="240"/>
              <w:rPr>
                <w:rFonts w:ascii="Arial Narrow" w:hAnsi="Arial Narrow" w:cs="Arial"/>
                <w:b/>
                <w:sz w:val="16"/>
                <w:szCs w:val="16"/>
              </w:rPr>
            </w:pPr>
          </w:p>
        </w:tc>
        <w:tc>
          <w:tcPr>
            <w:tcW w:w="720" w:type="dxa"/>
            <w:gridSpan w:val="2"/>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Τηλ</w:t>
            </w:r>
            <w:proofErr w:type="spellEnd"/>
            <w:r w:rsidRPr="0025487D">
              <w:rPr>
                <w:rFonts w:ascii="Arial Narrow" w:hAnsi="Arial Narrow" w:cs="Arial"/>
                <w:sz w:val="16"/>
                <w:szCs w:val="16"/>
              </w:rPr>
              <w:t>:</w:t>
            </w:r>
          </w:p>
        </w:tc>
        <w:tc>
          <w:tcPr>
            <w:tcW w:w="3511" w:type="dxa"/>
            <w:gridSpan w:val="6"/>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Pr>
        <w:tc>
          <w:tcPr>
            <w:tcW w:w="1589" w:type="dxa"/>
            <w:gridSpan w:val="2"/>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Τόπος Κατοικίας:</w:t>
            </w:r>
          </w:p>
        </w:tc>
        <w:tc>
          <w:tcPr>
            <w:tcW w:w="2700" w:type="dxa"/>
            <w:gridSpan w:val="3"/>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Οδός:</w:t>
            </w:r>
          </w:p>
        </w:tc>
        <w:tc>
          <w:tcPr>
            <w:tcW w:w="2160" w:type="dxa"/>
            <w:gridSpan w:val="5"/>
          </w:tcPr>
          <w:p w:rsidR="00FA3696" w:rsidRPr="0025487D" w:rsidRDefault="00FA3696" w:rsidP="000B3DD9">
            <w:pPr>
              <w:spacing w:before="240"/>
              <w:rPr>
                <w:rFonts w:ascii="Arial Narrow" w:hAnsi="Arial Narrow" w:cs="Arial"/>
                <w:b/>
                <w:sz w:val="16"/>
                <w:szCs w:val="16"/>
              </w:rPr>
            </w:pPr>
          </w:p>
        </w:tc>
        <w:tc>
          <w:tcPr>
            <w:tcW w:w="720" w:type="dxa"/>
          </w:tcPr>
          <w:p w:rsidR="00FA3696" w:rsidRPr="0025487D" w:rsidRDefault="00FA3696" w:rsidP="000B3DD9">
            <w:pPr>
              <w:spacing w:before="240"/>
              <w:rPr>
                <w:rFonts w:ascii="Arial Narrow" w:hAnsi="Arial Narrow" w:cs="Arial"/>
                <w:sz w:val="16"/>
                <w:szCs w:val="16"/>
              </w:rPr>
            </w:pPr>
            <w:proofErr w:type="spellStart"/>
            <w:r w:rsidRPr="0025487D">
              <w:rPr>
                <w:rFonts w:ascii="Arial Narrow" w:hAnsi="Arial Narrow" w:cs="Arial"/>
                <w:sz w:val="16"/>
                <w:szCs w:val="16"/>
              </w:rPr>
              <w:t>Αριθ</w:t>
            </w:r>
            <w:proofErr w:type="spellEnd"/>
            <w:r w:rsidRPr="0025487D">
              <w:rPr>
                <w:rFonts w:ascii="Arial Narrow" w:hAnsi="Arial Narrow" w:cs="Arial"/>
                <w:sz w:val="16"/>
                <w:szCs w:val="16"/>
              </w:rPr>
              <w:t>:</w:t>
            </w:r>
          </w:p>
        </w:tc>
        <w:tc>
          <w:tcPr>
            <w:tcW w:w="540" w:type="dxa"/>
          </w:tcPr>
          <w:p w:rsidR="00FA3696" w:rsidRPr="0025487D" w:rsidRDefault="00FA3696" w:rsidP="000B3DD9">
            <w:pPr>
              <w:spacing w:before="240"/>
              <w:rPr>
                <w:rFonts w:ascii="Arial Narrow" w:hAnsi="Arial Narrow" w:cs="Arial"/>
                <w:b/>
                <w:sz w:val="16"/>
                <w:szCs w:val="16"/>
              </w:rPr>
            </w:pPr>
          </w:p>
        </w:tc>
        <w:tc>
          <w:tcPr>
            <w:tcW w:w="540" w:type="dxa"/>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ΤΚ:</w:t>
            </w:r>
          </w:p>
        </w:tc>
        <w:tc>
          <w:tcPr>
            <w:tcW w:w="631" w:type="dxa"/>
          </w:tcPr>
          <w:p w:rsidR="00FA3696" w:rsidRPr="0025487D" w:rsidRDefault="00FA3696" w:rsidP="000B3DD9">
            <w:pPr>
              <w:spacing w:before="240"/>
              <w:rPr>
                <w:rFonts w:ascii="Arial Narrow" w:hAnsi="Arial Narrow" w:cs="Arial"/>
                <w:b/>
                <w:sz w:val="16"/>
                <w:szCs w:val="16"/>
              </w:rPr>
            </w:pPr>
          </w:p>
        </w:tc>
      </w:tr>
      <w:tr w:rsidR="00FA3696" w:rsidRPr="0025487D" w:rsidTr="000B3DD9">
        <w:trPr>
          <w:gridAfter w:val="1"/>
          <w:wAfter w:w="200" w:type="dxa"/>
          <w:cantSplit/>
          <w:trHeight w:val="520"/>
        </w:trPr>
        <w:tc>
          <w:tcPr>
            <w:tcW w:w="2247" w:type="dxa"/>
            <w:gridSpan w:val="3"/>
            <w:vAlign w:val="bottom"/>
          </w:tcPr>
          <w:p w:rsidR="00FA3696" w:rsidRPr="0025487D" w:rsidRDefault="00FA3696" w:rsidP="000B3DD9">
            <w:pPr>
              <w:spacing w:before="240"/>
              <w:rPr>
                <w:rFonts w:ascii="Arial Narrow" w:hAnsi="Arial Narrow" w:cs="Arial"/>
                <w:sz w:val="16"/>
                <w:szCs w:val="16"/>
              </w:rPr>
            </w:pPr>
            <w:r w:rsidRPr="0025487D">
              <w:rPr>
                <w:rFonts w:ascii="Arial Narrow" w:hAnsi="Arial Narrow" w:cs="Arial"/>
                <w:sz w:val="16"/>
                <w:szCs w:val="16"/>
              </w:rPr>
              <w:t xml:space="preserve">Αρ. </w:t>
            </w:r>
            <w:proofErr w:type="spellStart"/>
            <w:r w:rsidRPr="0025487D">
              <w:rPr>
                <w:rFonts w:ascii="Arial Narrow" w:hAnsi="Arial Narrow" w:cs="Arial"/>
                <w:sz w:val="16"/>
                <w:szCs w:val="16"/>
              </w:rPr>
              <w:t>Τηλεομοιοτύπου</w:t>
            </w:r>
            <w:proofErr w:type="spellEnd"/>
            <w:r w:rsidRPr="0025487D">
              <w:rPr>
                <w:rFonts w:ascii="Arial Narrow" w:hAnsi="Arial Narrow" w:cs="Arial"/>
                <w:sz w:val="16"/>
                <w:szCs w:val="16"/>
              </w:rPr>
              <w:t xml:space="preserve"> (</w:t>
            </w:r>
            <w:r w:rsidRPr="0025487D">
              <w:rPr>
                <w:rFonts w:ascii="Arial Narrow" w:hAnsi="Arial Narrow" w:cs="Arial"/>
                <w:sz w:val="16"/>
                <w:szCs w:val="16"/>
                <w:lang w:val="en-US"/>
              </w:rPr>
              <w:t>Fax</w:t>
            </w:r>
            <w:r w:rsidRPr="0025487D">
              <w:rPr>
                <w:rFonts w:ascii="Arial Narrow" w:hAnsi="Arial Narrow" w:cs="Arial"/>
                <w:sz w:val="16"/>
                <w:szCs w:val="16"/>
              </w:rPr>
              <w:t>):</w:t>
            </w:r>
          </w:p>
        </w:tc>
        <w:tc>
          <w:tcPr>
            <w:tcW w:w="3153" w:type="dxa"/>
            <w:gridSpan w:val="5"/>
            <w:vAlign w:val="bottom"/>
          </w:tcPr>
          <w:p w:rsidR="00FA3696" w:rsidRPr="0025487D" w:rsidRDefault="00FA3696" w:rsidP="000B3DD9">
            <w:pPr>
              <w:spacing w:before="240"/>
              <w:rPr>
                <w:rFonts w:ascii="Arial Narrow" w:hAnsi="Arial Narrow" w:cs="Arial"/>
                <w:b/>
                <w:sz w:val="16"/>
                <w:szCs w:val="16"/>
              </w:rPr>
            </w:pPr>
          </w:p>
        </w:tc>
        <w:tc>
          <w:tcPr>
            <w:tcW w:w="1440" w:type="dxa"/>
            <w:gridSpan w:val="2"/>
            <w:vAlign w:val="bottom"/>
          </w:tcPr>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Δ/νση Ηλεκτρ. Ταχυδρομείου</w:t>
            </w:r>
          </w:p>
          <w:p w:rsidR="00FA3696" w:rsidRPr="0025487D" w:rsidRDefault="00FA3696" w:rsidP="000B3DD9">
            <w:pPr>
              <w:rPr>
                <w:rFonts w:ascii="Arial Narrow" w:hAnsi="Arial Narrow" w:cs="Arial"/>
                <w:sz w:val="16"/>
                <w:szCs w:val="16"/>
              </w:rPr>
            </w:pPr>
            <w:r w:rsidRPr="0025487D">
              <w:rPr>
                <w:rFonts w:ascii="Arial Narrow" w:hAnsi="Arial Narrow" w:cs="Arial"/>
                <w:sz w:val="16"/>
                <w:szCs w:val="16"/>
              </w:rPr>
              <w:t>(Ε</w:t>
            </w:r>
            <w:r w:rsidRPr="0025487D">
              <w:rPr>
                <w:rFonts w:ascii="Arial Narrow" w:hAnsi="Arial Narrow" w:cs="Arial"/>
                <w:sz w:val="16"/>
                <w:szCs w:val="16"/>
                <w:lang w:val="en-US"/>
              </w:rPr>
              <w:t>mail</w:t>
            </w:r>
            <w:r w:rsidRPr="0025487D">
              <w:rPr>
                <w:rFonts w:ascii="Arial Narrow" w:hAnsi="Arial Narrow" w:cs="Arial"/>
                <w:sz w:val="16"/>
                <w:szCs w:val="16"/>
              </w:rPr>
              <w:t>):</w:t>
            </w:r>
          </w:p>
        </w:tc>
        <w:tc>
          <w:tcPr>
            <w:tcW w:w="2760" w:type="dxa"/>
            <w:gridSpan w:val="5"/>
            <w:vAlign w:val="bottom"/>
          </w:tcPr>
          <w:p w:rsidR="00FA3696" w:rsidRPr="0025487D" w:rsidRDefault="00FA3696" w:rsidP="000B3DD9">
            <w:pPr>
              <w:spacing w:before="240"/>
              <w:rPr>
                <w:rFonts w:ascii="Arial Narrow" w:hAnsi="Arial Narrow" w:cs="Arial"/>
                <w:b/>
                <w:sz w:val="16"/>
                <w:szCs w:val="16"/>
              </w:rPr>
            </w:pPr>
          </w:p>
        </w:tc>
      </w:tr>
      <w:tr w:rsidR="00FA3696" w:rsidRPr="0025487D" w:rsidTr="000B3DD9">
        <w:tc>
          <w:tcPr>
            <w:tcW w:w="9800" w:type="dxa"/>
            <w:gridSpan w:val="16"/>
            <w:tcBorders>
              <w:top w:val="nil"/>
              <w:left w:val="nil"/>
              <w:bottom w:val="nil"/>
              <w:right w:val="nil"/>
            </w:tcBorders>
          </w:tcPr>
          <w:p w:rsidR="00FA3696" w:rsidRPr="0025487D" w:rsidRDefault="00FA3696" w:rsidP="000B3DD9">
            <w:pPr>
              <w:rPr>
                <w:rFonts w:ascii="Arial Narrow" w:hAnsi="Arial Narrow"/>
                <w:sz w:val="16"/>
                <w:szCs w:val="16"/>
              </w:rPr>
            </w:pP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Με ατομική μου ευθύνη και γνωρίζοντας τις κυρώσεις </w:t>
            </w:r>
            <w:r w:rsidRPr="0025487D">
              <w:rPr>
                <w:rFonts w:ascii="Arial Narrow" w:hAnsi="Arial Narrow"/>
                <w:sz w:val="16"/>
                <w:szCs w:val="16"/>
                <w:vertAlign w:val="superscript"/>
              </w:rPr>
              <w:t>(3)</w:t>
            </w:r>
            <w:r w:rsidRPr="0025487D">
              <w:rPr>
                <w:rFonts w:ascii="Arial Narrow" w:hAnsi="Arial Narrow"/>
                <w:sz w:val="16"/>
                <w:szCs w:val="16"/>
              </w:rPr>
              <w:t xml:space="preserve">, που προβλέπονται από τις διατάξεις της παρ. 6 του άρθρου 22 του Ν. 1599/1986, δηλώνω ότι: </w:t>
            </w:r>
          </w:p>
        </w:tc>
      </w:tr>
      <w:tr w:rsidR="00FA3696" w:rsidRPr="0025487D" w:rsidTr="000B3DD9">
        <w:tc>
          <w:tcPr>
            <w:tcW w:w="9800" w:type="dxa"/>
            <w:gridSpan w:val="16"/>
            <w:tcBorders>
              <w:top w:val="nil"/>
              <w:left w:val="nil"/>
              <w:bottom w:val="dashed" w:sz="4" w:space="0" w:color="auto"/>
              <w:right w:val="nil"/>
            </w:tcBorders>
          </w:tcPr>
          <w:p w:rsidR="00FA3696" w:rsidRPr="0025487D" w:rsidRDefault="00FA3696" w:rsidP="000B3DD9">
            <w:pPr>
              <w:rPr>
                <w:rFonts w:ascii="Arial Narrow" w:hAnsi="Arial Narrow"/>
                <w:sz w:val="16"/>
                <w:szCs w:val="16"/>
              </w:rPr>
            </w:pPr>
            <w:r w:rsidRPr="0025487D">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FA3696" w:rsidRPr="0025487D" w:rsidRDefault="00FA3696" w:rsidP="000B3DD9">
            <w:pPr>
              <w:rPr>
                <w:rFonts w:ascii="Arial Narrow" w:hAnsi="Arial Narrow"/>
                <w:sz w:val="16"/>
                <w:szCs w:val="16"/>
              </w:rPr>
            </w:pPr>
            <w:r w:rsidRPr="0025487D">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25487D">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25487D">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25487D">
              <w:rPr>
                <w:rFonts w:ascii="Arial Narrow" w:hAnsi="Arial Narrow"/>
                <w:sz w:val="16"/>
                <w:szCs w:val="16"/>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25487D">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25487D">
              <w:rPr>
                <w:rFonts w:ascii="Arial Narrow" w:hAnsi="Arial Narrow"/>
                <w:sz w:val="16"/>
                <w:szCs w:val="16"/>
              </w:rPr>
              <w:br/>
              <w:t xml:space="preserve">στ) παιδική εργασία και άλλες μορφές εμπορίας ανθρώπων, όπως ορίζονται στο άρθρο 2 της Οδηγίας 2011/36/ΕΕ του Ευρωπαϊκού Κοινοβουλίου και του </w:t>
            </w:r>
            <w:r w:rsidRPr="0025487D">
              <w:rPr>
                <w:rFonts w:ascii="Arial Narrow" w:hAnsi="Arial Narrow"/>
                <w:sz w:val="16"/>
                <w:szCs w:val="16"/>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 τηρεί το σύνολο της ελληνικής Εργατικής κι Ασφαλιστικής Νομοθεσίας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αποδέχονται ανεπιφύλακτα τους όρους της παρούσας πρόσκλησης,</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τα στοιχεία που αναφέρονται στην προσφορά είναι αληθή και ακριβή,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συμμετέχει με μόνο μία προσφορά στο πλαίσιο του παρόντος διαγωνισμού, </w:t>
            </w:r>
          </w:p>
          <w:p w:rsidR="00FA3696" w:rsidRPr="0025487D" w:rsidRDefault="00FA3696" w:rsidP="000B3DD9">
            <w:pPr>
              <w:rPr>
                <w:rStyle w:val="FontStyle24"/>
                <w:rFonts w:ascii="Arial Narrow" w:hAnsi="Arial Narrow"/>
                <w:sz w:val="16"/>
                <w:szCs w:val="16"/>
              </w:rPr>
            </w:pPr>
            <w:r w:rsidRPr="0025487D">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25487D">
              <w:rPr>
                <w:rFonts w:ascii="Arial Narrow" w:hAnsi="Arial Narrow"/>
                <w:color w:val="000000"/>
                <w:sz w:val="16"/>
                <w:szCs w:val="16"/>
              </w:rPr>
              <w:t xml:space="preserve"> </w:t>
            </w:r>
          </w:p>
          <w:p w:rsidR="00FA3696" w:rsidRPr="0025487D" w:rsidRDefault="00FA3696" w:rsidP="000B3DD9">
            <w:pPr>
              <w:rPr>
                <w:rFonts w:ascii="Arial Narrow" w:hAnsi="Arial Narrow"/>
                <w:color w:val="000000"/>
                <w:sz w:val="16"/>
                <w:szCs w:val="16"/>
              </w:rPr>
            </w:pPr>
            <w:r w:rsidRPr="0025487D">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FA3696" w:rsidRPr="0025487D" w:rsidRDefault="00FA3696" w:rsidP="000B3DD9">
            <w:pPr>
              <w:rPr>
                <w:rFonts w:ascii="Arial Narrow" w:eastAsia="Calibri" w:hAnsi="Arial Narrow"/>
                <w:sz w:val="16"/>
                <w:szCs w:val="16"/>
              </w:rPr>
            </w:pPr>
          </w:p>
        </w:tc>
      </w:tr>
    </w:tbl>
    <w:p w:rsidR="00FA3696" w:rsidRPr="0025487D" w:rsidRDefault="00FA3696" w:rsidP="00FA3696">
      <w:pPr>
        <w:rPr>
          <w:rFonts w:ascii="Arial Narrow" w:hAnsi="Arial Narrow"/>
          <w:sz w:val="16"/>
          <w:szCs w:val="16"/>
        </w:rPr>
      </w:pP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Ημερομηνία:      ……….20……</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Ο – Η Δηλ.</w:t>
      </w:r>
    </w:p>
    <w:p w:rsidR="00FA3696" w:rsidRPr="0025487D" w:rsidRDefault="00FA3696" w:rsidP="00FA3696">
      <w:pPr>
        <w:pStyle w:val="ac"/>
        <w:ind w:left="0" w:right="484"/>
        <w:jc w:val="right"/>
        <w:rPr>
          <w:rFonts w:ascii="Arial Narrow" w:hAnsi="Arial Narrow"/>
          <w:sz w:val="16"/>
          <w:szCs w:val="16"/>
        </w:rPr>
      </w:pPr>
      <w:r w:rsidRPr="0025487D">
        <w:rPr>
          <w:rFonts w:ascii="Arial Narrow" w:hAnsi="Arial Narrow"/>
          <w:sz w:val="16"/>
          <w:szCs w:val="16"/>
        </w:rPr>
        <w:t>(Υπογραφή)</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 xml:space="preserve">(2) Αναγράφεται ολογράφως. </w:t>
      </w:r>
    </w:p>
    <w:p w:rsidR="00FA3696" w:rsidRPr="0025487D" w:rsidRDefault="00FA3696" w:rsidP="00FA3696">
      <w:pPr>
        <w:pStyle w:val="ac"/>
        <w:spacing w:after="0"/>
        <w:jc w:val="both"/>
        <w:rPr>
          <w:rFonts w:ascii="Arial Narrow" w:hAnsi="Arial Narrow"/>
          <w:sz w:val="16"/>
          <w:szCs w:val="16"/>
        </w:rPr>
      </w:pPr>
      <w:r w:rsidRPr="0025487D">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696" w:rsidRPr="00C950C5" w:rsidRDefault="00FA3696" w:rsidP="00FA3696">
      <w:pPr>
        <w:pStyle w:val="ac"/>
        <w:spacing w:after="0"/>
        <w:jc w:val="both"/>
        <w:rPr>
          <w:rFonts w:ascii="Arial Narrow" w:hAnsi="Arial Narrow"/>
          <w:sz w:val="16"/>
          <w:szCs w:val="16"/>
        </w:rPr>
      </w:pPr>
      <w:r w:rsidRPr="0025487D">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r w:rsidRPr="00C950C5">
        <w:rPr>
          <w:rFonts w:ascii="Arial Narrow" w:hAnsi="Arial Narrow"/>
          <w:sz w:val="16"/>
          <w:szCs w:val="16"/>
        </w:rPr>
        <w:t xml:space="preserve">  </w:t>
      </w: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pStyle w:val="ac"/>
        <w:spacing w:after="0"/>
        <w:jc w:val="both"/>
        <w:rPr>
          <w:rFonts w:ascii="Arial Narrow" w:hAnsi="Arial Narrow"/>
          <w:sz w:val="16"/>
          <w:szCs w:val="16"/>
        </w:rPr>
      </w:pPr>
    </w:p>
    <w:p w:rsidR="00FA3696" w:rsidRPr="00C950C5" w:rsidRDefault="00FA3696" w:rsidP="00FA3696">
      <w:pPr>
        <w:autoSpaceDE w:val="0"/>
        <w:spacing w:line="360" w:lineRule="auto"/>
        <w:jc w:val="both"/>
        <w:rPr>
          <w:rFonts w:ascii="Arial Narrow" w:hAnsi="Arial Narrow" w:cs="Arial Narrow"/>
          <w:sz w:val="16"/>
          <w:szCs w:val="16"/>
        </w:rPr>
      </w:pPr>
    </w:p>
    <w:p w:rsidR="00FA3696" w:rsidRPr="00C950C5" w:rsidRDefault="00FA3696" w:rsidP="00FA3696">
      <w:pPr>
        <w:autoSpaceDE w:val="0"/>
        <w:spacing w:line="360" w:lineRule="auto"/>
        <w:jc w:val="both"/>
        <w:rPr>
          <w:rFonts w:ascii="Arial Narrow" w:hAnsi="Arial Narrow" w:cs="Arial Narrow"/>
          <w:b/>
          <w:sz w:val="16"/>
          <w:szCs w:val="16"/>
        </w:rPr>
      </w:pPr>
    </w:p>
    <w:p w:rsidR="00FA3696" w:rsidRPr="00C950C5" w:rsidRDefault="00FA3696" w:rsidP="00FA3696">
      <w:pPr>
        <w:autoSpaceDE w:val="0"/>
        <w:spacing w:line="360" w:lineRule="auto"/>
        <w:jc w:val="both"/>
        <w:rPr>
          <w:rFonts w:ascii="Arial Narrow" w:hAnsi="Arial Narrow" w:cs="Arial Narrow"/>
          <w:b/>
          <w:bCs/>
          <w:sz w:val="16"/>
          <w:szCs w:val="16"/>
        </w:rPr>
      </w:pPr>
    </w:p>
    <w:p w:rsidR="00CC6C19" w:rsidRPr="00C950C5" w:rsidRDefault="00CC6C19" w:rsidP="00CC6C19">
      <w:pPr>
        <w:autoSpaceDE w:val="0"/>
        <w:autoSpaceDN w:val="0"/>
        <w:adjustRightInd w:val="0"/>
        <w:spacing w:after="0" w:line="240" w:lineRule="auto"/>
        <w:rPr>
          <w:rFonts w:ascii="Arial Narrow" w:hAnsi="Arial Narrow" w:cs="Calibri"/>
          <w:color w:val="000000"/>
          <w:sz w:val="16"/>
          <w:szCs w:val="16"/>
        </w:rPr>
      </w:pPr>
      <w:bookmarkStart w:id="45" w:name="_GoBack"/>
      <w:bookmarkEnd w:id="45"/>
    </w:p>
    <w:sectPr w:rsidR="00CC6C19" w:rsidRPr="00C950C5"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B2" w:rsidRDefault="001E0FB2" w:rsidP="006C01D4">
      <w:pPr>
        <w:spacing w:after="0" w:line="240" w:lineRule="auto"/>
      </w:pPr>
      <w:r>
        <w:separator/>
      </w:r>
    </w:p>
  </w:endnote>
  <w:endnote w:type="continuationSeparator" w:id="0">
    <w:p w:rsidR="001E0FB2" w:rsidRDefault="001E0FB2"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B2" w:rsidRDefault="00B579ED">
    <w:pPr>
      <w:pStyle w:val="Style2"/>
      <w:widowControl/>
      <w:ind w:left="4147"/>
      <w:jc w:val="both"/>
      <w:rPr>
        <w:rStyle w:val="FontStyle48"/>
      </w:rPr>
    </w:pPr>
    <w:r>
      <w:rPr>
        <w:rStyle w:val="FontStyle48"/>
      </w:rPr>
      <w:fldChar w:fldCharType="begin"/>
    </w:r>
    <w:r w:rsidR="001E0FB2">
      <w:rPr>
        <w:rStyle w:val="FontStyle48"/>
      </w:rPr>
      <w:instrText>PAGE</w:instrText>
    </w:r>
    <w:r>
      <w:rPr>
        <w:rStyle w:val="FontStyle48"/>
      </w:rPr>
      <w:fldChar w:fldCharType="separate"/>
    </w:r>
    <w:r w:rsidR="00910FF2">
      <w:rPr>
        <w:rStyle w:val="FontStyle48"/>
        <w:noProof/>
      </w:rPr>
      <w:t>6</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B2" w:rsidRDefault="001E0FB2" w:rsidP="006C01D4">
      <w:pPr>
        <w:spacing w:after="0" w:line="240" w:lineRule="auto"/>
      </w:pPr>
      <w:r>
        <w:separator/>
      </w:r>
    </w:p>
  </w:footnote>
  <w:footnote w:type="continuationSeparator" w:id="0">
    <w:p w:rsidR="001E0FB2" w:rsidRDefault="001E0FB2"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650594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4">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5">
    <w:nsid w:val="0D44124E"/>
    <w:multiLevelType w:val="hybridMultilevel"/>
    <w:tmpl w:val="AB320D4E"/>
    <w:lvl w:ilvl="0" w:tplc="04080001">
      <w:start w:val="1"/>
      <w:numFmt w:val="bullet"/>
      <w:lvlText w:val=""/>
      <w:lvlJc w:val="left"/>
      <w:pPr>
        <w:tabs>
          <w:tab w:val="num" w:pos="720"/>
        </w:tabs>
        <w:ind w:left="720" w:hanging="360"/>
      </w:pPr>
      <w:rPr>
        <w:rFonts w:ascii="Symbol" w:hAnsi="Symbol" w:hint="default"/>
      </w:rPr>
    </w:lvl>
    <w:lvl w:ilvl="1" w:tplc="28603078">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073AE4"/>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590462"/>
    <w:multiLevelType w:val="hybridMultilevel"/>
    <w:tmpl w:val="259C58F6"/>
    <w:lvl w:ilvl="0" w:tplc="0408000D">
      <w:start w:val="1"/>
      <w:numFmt w:val="bullet"/>
      <w:lvlText w:val=""/>
      <w:lvlJc w:val="left"/>
      <w:pPr>
        <w:ind w:left="1102" w:hanging="360"/>
      </w:pPr>
      <w:rPr>
        <w:rFonts w:ascii="Wingdings" w:hAnsi="Wingdings" w:hint="default"/>
      </w:rPr>
    </w:lvl>
    <w:lvl w:ilvl="1" w:tplc="04080003" w:tentative="1">
      <w:start w:val="1"/>
      <w:numFmt w:val="bullet"/>
      <w:lvlText w:val="o"/>
      <w:lvlJc w:val="left"/>
      <w:pPr>
        <w:ind w:left="1822" w:hanging="360"/>
      </w:pPr>
      <w:rPr>
        <w:rFonts w:ascii="Courier New" w:hAnsi="Courier New" w:cs="Courier New" w:hint="default"/>
      </w:rPr>
    </w:lvl>
    <w:lvl w:ilvl="2" w:tplc="04080005" w:tentative="1">
      <w:start w:val="1"/>
      <w:numFmt w:val="bullet"/>
      <w:lvlText w:val=""/>
      <w:lvlJc w:val="left"/>
      <w:pPr>
        <w:ind w:left="2542" w:hanging="360"/>
      </w:pPr>
      <w:rPr>
        <w:rFonts w:ascii="Wingdings" w:hAnsi="Wingdings" w:hint="default"/>
      </w:rPr>
    </w:lvl>
    <w:lvl w:ilvl="3" w:tplc="04080001" w:tentative="1">
      <w:start w:val="1"/>
      <w:numFmt w:val="bullet"/>
      <w:lvlText w:val=""/>
      <w:lvlJc w:val="left"/>
      <w:pPr>
        <w:ind w:left="3262" w:hanging="360"/>
      </w:pPr>
      <w:rPr>
        <w:rFonts w:ascii="Symbol" w:hAnsi="Symbol" w:hint="default"/>
      </w:rPr>
    </w:lvl>
    <w:lvl w:ilvl="4" w:tplc="04080003" w:tentative="1">
      <w:start w:val="1"/>
      <w:numFmt w:val="bullet"/>
      <w:lvlText w:val="o"/>
      <w:lvlJc w:val="left"/>
      <w:pPr>
        <w:ind w:left="3982" w:hanging="360"/>
      </w:pPr>
      <w:rPr>
        <w:rFonts w:ascii="Courier New" w:hAnsi="Courier New" w:cs="Courier New" w:hint="default"/>
      </w:rPr>
    </w:lvl>
    <w:lvl w:ilvl="5" w:tplc="04080005" w:tentative="1">
      <w:start w:val="1"/>
      <w:numFmt w:val="bullet"/>
      <w:lvlText w:val=""/>
      <w:lvlJc w:val="left"/>
      <w:pPr>
        <w:ind w:left="4702" w:hanging="360"/>
      </w:pPr>
      <w:rPr>
        <w:rFonts w:ascii="Wingdings" w:hAnsi="Wingdings" w:hint="default"/>
      </w:rPr>
    </w:lvl>
    <w:lvl w:ilvl="6" w:tplc="04080001" w:tentative="1">
      <w:start w:val="1"/>
      <w:numFmt w:val="bullet"/>
      <w:lvlText w:val=""/>
      <w:lvlJc w:val="left"/>
      <w:pPr>
        <w:ind w:left="5422" w:hanging="360"/>
      </w:pPr>
      <w:rPr>
        <w:rFonts w:ascii="Symbol" w:hAnsi="Symbol" w:hint="default"/>
      </w:rPr>
    </w:lvl>
    <w:lvl w:ilvl="7" w:tplc="04080003" w:tentative="1">
      <w:start w:val="1"/>
      <w:numFmt w:val="bullet"/>
      <w:lvlText w:val="o"/>
      <w:lvlJc w:val="left"/>
      <w:pPr>
        <w:ind w:left="6142" w:hanging="360"/>
      </w:pPr>
      <w:rPr>
        <w:rFonts w:ascii="Courier New" w:hAnsi="Courier New" w:cs="Courier New" w:hint="default"/>
      </w:rPr>
    </w:lvl>
    <w:lvl w:ilvl="8" w:tplc="04080005" w:tentative="1">
      <w:start w:val="1"/>
      <w:numFmt w:val="bullet"/>
      <w:lvlText w:val=""/>
      <w:lvlJc w:val="left"/>
      <w:pPr>
        <w:ind w:left="6862" w:hanging="360"/>
      </w:pPr>
      <w:rPr>
        <w:rFonts w:ascii="Wingdings" w:hAnsi="Wingdings" w:hint="default"/>
      </w:rPr>
    </w:lvl>
  </w:abstractNum>
  <w:abstractNum w:abstractNumId="9">
    <w:nsid w:val="1FD01F16"/>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212013DB"/>
    <w:multiLevelType w:val="hybridMultilevel"/>
    <w:tmpl w:val="EFA88738"/>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16260BD"/>
    <w:multiLevelType w:val="hybridMultilevel"/>
    <w:tmpl w:val="11647B9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9E3A99"/>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3">
    <w:nsid w:val="29CA684D"/>
    <w:multiLevelType w:val="hybridMultilevel"/>
    <w:tmpl w:val="3A56620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33534782"/>
    <w:multiLevelType w:val="hybridMultilevel"/>
    <w:tmpl w:val="4168C0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1C4DB4"/>
    <w:multiLevelType w:val="hybridMultilevel"/>
    <w:tmpl w:val="E5F8DD02"/>
    <w:lvl w:ilvl="0" w:tplc="3208CA04">
      <w:start w:val="1"/>
      <w:numFmt w:val="bullet"/>
      <w:lvlText w:val=""/>
      <w:lvlJc w:val="left"/>
      <w:pPr>
        <w:tabs>
          <w:tab w:val="num" w:pos="680"/>
        </w:tabs>
        <w:ind w:left="1701" w:hanging="1341"/>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47392C"/>
    <w:multiLevelType w:val="hybridMultilevel"/>
    <w:tmpl w:val="F8E40992"/>
    <w:lvl w:ilvl="0" w:tplc="7CAC3CA8">
      <w:start w:val="1"/>
      <w:numFmt w:val="bullet"/>
      <w:lvlText w:val=""/>
      <w:lvlJc w:val="left"/>
      <w:pPr>
        <w:tabs>
          <w:tab w:val="num" w:pos="720"/>
        </w:tabs>
        <w:ind w:left="720" w:hanging="360"/>
      </w:pPr>
      <w:rPr>
        <w:rFonts w:ascii="Symbol" w:hAnsi="Symbol" w:hint="default"/>
      </w:rPr>
    </w:lvl>
    <w:lvl w:ilvl="1" w:tplc="3208CA04">
      <w:start w:val="1"/>
      <w:numFmt w:val="bullet"/>
      <w:lvlText w:val=""/>
      <w:lvlJc w:val="left"/>
      <w:pPr>
        <w:tabs>
          <w:tab w:val="num" w:pos="1400"/>
        </w:tabs>
        <w:ind w:left="2421" w:hanging="1341"/>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85966DE"/>
    <w:multiLevelType w:val="hybridMultilevel"/>
    <w:tmpl w:val="601ED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74AFA"/>
    <w:multiLevelType w:val="hybridMultilevel"/>
    <w:tmpl w:val="5C3CEB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431C4B7C"/>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nsid w:val="4A9202FD"/>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3">
    <w:nsid w:val="51DD3F1E"/>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25">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4214542"/>
    <w:multiLevelType w:val="hybridMultilevel"/>
    <w:tmpl w:val="9D5AF2C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C2F3B68"/>
    <w:multiLevelType w:val="hybridMultilevel"/>
    <w:tmpl w:val="BAAE1B6C"/>
    <w:lvl w:ilvl="0" w:tplc="933040A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9">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30">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31">
    <w:nsid w:val="69791820"/>
    <w:multiLevelType w:val="hybridMultilevel"/>
    <w:tmpl w:val="6AE08E7E"/>
    <w:lvl w:ilvl="0" w:tplc="3208CA04">
      <w:start w:val="1"/>
      <w:numFmt w:val="bullet"/>
      <w:lvlText w:val=""/>
      <w:lvlJc w:val="left"/>
      <w:pPr>
        <w:tabs>
          <w:tab w:val="num" w:pos="680"/>
        </w:tabs>
        <w:ind w:left="1701" w:hanging="134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204"/>
    <w:multiLevelType w:val="hybridMultilevel"/>
    <w:tmpl w:val="B700106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nsid w:val="6E767BCC"/>
    <w:multiLevelType w:val="hybridMultilevel"/>
    <w:tmpl w:val="43429A18"/>
    <w:lvl w:ilvl="0" w:tplc="F41424E2">
      <w:start w:val="1"/>
      <w:numFmt w:val="bullet"/>
      <w:lvlText w:val=""/>
      <w:lvlJc w:val="left"/>
      <w:pPr>
        <w:tabs>
          <w:tab w:val="num" w:pos="720"/>
        </w:tabs>
        <w:ind w:left="720" w:hanging="36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73357C43"/>
    <w:multiLevelType w:val="hybridMultilevel"/>
    <w:tmpl w:val="CA8CEA3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nsid w:val="749E1B05"/>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7">
    <w:nsid w:val="7526738C"/>
    <w:multiLevelType w:val="hybridMultilevel"/>
    <w:tmpl w:val="B1FE103C"/>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78B34DCF"/>
    <w:multiLevelType w:val="hybridMultilevel"/>
    <w:tmpl w:val="FFFFFFFF"/>
    <w:lvl w:ilvl="0" w:tplc="8C32E7FA">
      <w:start w:val="1"/>
      <w:numFmt w:val="decimal"/>
      <w:lvlText w:val="%1."/>
      <w:lvlJc w:val="left"/>
      <w:pPr>
        <w:ind w:left="407" w:hanging="168"/>
      </w:pPr>
      <w:rPr>
        <w:rFonts w:ascii="Arial" w:eastAsia="Times New Roman" w:hAnsi="Arial" w:cs="Arial" w:hint="default"/>
        <w:b/>
        <w:bCs/>
        <w:spacing w:val="-2"/>
        <w:w w:val="99"/>
        <w:sz w:val="18"/>
        <w:szCs w:val="18"/>
      </w:rPr>
    </w:lvl>
    <w:lvl w:ilvl="1" w:tplc="E3ACD61C">
      <w:numFmt w:val="bullet"/>
      <w:lvlText w:val="•"/>
      <w:lvlJc w:val="left"/>
      <w:pPr>
        <w:ind w:left="960" w:hanging="168"/>
      </w:pPr>
      <w:rPr>
        <w:rFonts w:hint="default"/>
      </w:rPr>
    </w:lvl>
    <w:lvl w:ilvl="2" w:tplc="9160B370">
      <w:numFmt w:val="bullet"/>
      <w:lvlText w:val="•"/>
      <w:lvlJc w:val="left"/>
      <w:pPr>
        <w:ind w:left="2111" w:hanging="168"/>
      </w:pPr>
      <w:rPr>
        <w:rFonts w:hint="default"/>
      </w:rPr>
    </w:lvl>
    <w:lvl w:ilvl="3" w:tplc="3DDCB1A0">
      <w:numFmt w:val="bullet"/>
      <w:lvlText w:val="•"/>
      <w:lvlJc w:val="left"/>
      <w:pPr>
        <w:ind w:left="3263" w:hanging="168"/>
      </w:pPr>
      <w:rPr>
        <w:rFonts w:hint="default"/>
      </w:rPr>
    </w:lvl>
    <w:lvl w:ilvl="4" w:tplc="EEDCFF3A">
      <w:numFmt w:val="bullet"/>
      <w:lvlText w:val="•"/>
      <w:lvlJc w:val="left"/>
      <w:pPr>
        <w:ind w:left="4415" w:hanging="168"/>
      </w:pPr>
      <w:rPr>
        <w:rFonts w:hint="default"/>
      </w:rPr>
    </w:lvl>
    <w:lvl w:ilvl="5" w:tplc="DD58333C">
      <w:numFmt w:val="bullet"/>
      <w:lvlText w:val="•"/>
      <w:lvlJc w:val="left"/>
      <w:pPr>
        <w:ind w:left="5566" w:hanging="168"/>
      </w:pPr>
      <w:rPr>
        <w:rFonts w:hint="default"/>
      </w:rPr>
    </w:lvl>
    <w:lvl w:ilvl="6" w:tplc="DCF2D40E">
      <w:numFmt w:val="bullet"/>
      <w:lvlText w:val="•"/>
      <w:lvlJc w:val="left"/>
      <w:pPr>
        <w:ind w:left="6718" w:hanging="168"/>
      </w:pPr>
      <w:rPr>
        <w:rFonts w:hint="default"/>
      </w:rPr>
    </w:lvl>
    <w:lvl w:ilvl="7" w:tplc="9FE2535C">
      <w:numFmt w:val="bullet"/>
      <w:lvlText w:val="•"/>
      <w:lvlJc w:val="left"/>
      <w:pPr>
        <w:ind w:left="7870" w:hanging="168"/>
      </w:pPr>
      <w:rPr>
        <w:rFonts w:hint="default"/>
      </w:rPr>
    </w:lvl>
    <w:lvl w:ilvl="8" w:tplc="846814E8">
      <w:numFmt w:val="bullet"/>
      <w:lvlText w:val="•"/>
      <w:lvlJc w:val="left"/>
      <w:pPr>
        <w:ind w:left="9022" w:hanging="168"/>
      </w:pPr>
      <w:rPr>
        <w:rFonts w:hint="default"/>
      </w:rPr>
    </w:lvl>
  </w:abstractNum>
  <w:abstractNum w:abstractNumId="39">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numFmt w:val="bullet"/>
        <w:lvlText w:val="-"/>
        <w:legacy w:legacy="1" w:legacySpace="0" w:legacyIndent="115"/>
        <w:lvlJc w:val="left"/>
        <w:rPr>
          <w:rFonts w:ascii="Calibri" w:hAnsi="Calibri" w:hint="default"/>
        </w:rPr>
      </w:lvl>
    </w:lvlOverride>
  </w:num>
  <w:num w:numId="2">
    <w:abstractNumId w:val="1"/>
    <w:lvlOverride w:ilvl="0">
      <w:lvl w:ilvl="0">
        <w:numFmt w:val="bullet"/>
        <w:lvlText w:val="-"/>
        <w:legacy w:legacy="1" w:legacySpace="0" w:legacyIndent="274"/>
        <w:lvlJc w:val="left"/>
        <w:rPr>
          <w:rFonts w:ascii="Calibri" w:hAnsi="Calibri" w:hint="default"/>
        </w:rPr>
      </w:lvl>
    </w:lvlOverride>
  </w:num>
  <w:num w:numId="3">
    <w:abstractNumId w:val="1"/>
    <w:lvlOverride w:ilvl="0">
      <w:lvl w:ilvl="0">
        <w:numFmt w:val="bullet"/>
        <w:lvlText w:val="-"/>
        <w:legacy w:legacy="1" w:legacySpace="0" w:legacyIndent="278"/>
        <w:lvlJc w:val="left"/>
        <w:rPr>
          <w:rFonts w:ascii="Calibri" w:hAnsi="Calibri" w:hint="default"/>
        </w:rPr>
      </w:lvl>
    </w:lvlOverride>
  </w:num>
  <w:num w:numId="4">
    <w:abstractNumId w:val="4"/>
  </w:num>
  <w:num w:numId="5">
    <w:abstractNumId w:val="30"/>
  </w:num>
  <w:num w:numId="6">
    <w:abstractNumId w:val="3"/>
  </w:num>
  <w:num w:numId="7">
    <w:abstractNumId w:val="24"/>
  </w:num>
  <w:num w:numId="8">
    <w:abstractNumId w:val="39"/>
  </w:num>
  <w:num w:numId="9">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8"/>
  </w:num>
  <w:num w:numId="12">
    <w:abstractNumId w:val="11"/>
  </w:num>
  <w:num w:numId="13">
    <w:abstractNumId w:val="19"/>
  </w:num>
  <w:num w:numId="14">
    <w:abstractNumId w:val="16"/>
  </w:num>
  <w:num w:numId="15">
    <w:abstractNumId w:val="16"/>
    <w:lvlOverride w:ilvl="0">
      <w:lvl w:ilvl="0" w:tplc="7CAC3CA8">
        <w:start w:val="1"/>
        <w:numFmt w:val="bullet"/>
        <w:lvlText w:val=""/>
        <w:lvlJc w:val="left"/>
        <w:pPr>
          <w:tabs>
            <w:tab w:val="num" w:pos="720"/>
          </w:tabs>
          <w:ind w:left="720" w:hanging="360"/>
        </w:pPr>
        <w:rPr>
          <w:rFonts w:ascii="Symbol" w:hAnsi="Symbol" w:hint="default"/>
          <w:sz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16">
    <w:abstractNumId w:val="37"/>
  </w:num>
  <w:num w:numId="17">
    <w:abstractNumId w:val="34"/>
  </w:num>
  <w:num w:numId="18">
    <w:abstractNumId w:val="17"/>
  </w:num>
  <w:num w:numId="19">
    <w:abstractNumId w:val="26"/>
  </w:num>
  <w:num w:numId="20">
    <w:abstractNumId w:val="15"/>
  </w:num>
  <w:num w:numId="21">
    <w:abstractNumId w:val="31"/>
  </w:num>
  <w:num w:numId="22">
    <w:abstractNumId w:val="10"/>
  </w:num>
  <w:num w:numId="23">
    <w:abstractNumId w:val="5"/>
  </w:num>
  <w:num w:numId="24">
    <w:abstractNumId w:val="35"/>
  </w:num>
  <w:num w:numId="25">
    <w:abstractNumId w:val="13"/>
  </w:num>
  <w:num w:numId="26">
    <w:abstractNumId w:val="32"/>
  </w:num>
  <w:num w:numId="27">
    <w:abstractNumId w:val="29"/>
  </w:num>
  <w:num w:numId="28">
    <w:abstractNumId w:val="7"/>
  </w:num>
  <w:num w:numId="29">
    <w:abstractNumId w:val="27"/>
  </w:num>
  <w:num w:numId="30">
    <w:abstractNumId w:val="14"/>
  </w:num>
  <w:num w:numId="31">
    <w:abstractNumId w:val="6"/>
  </w:num>
  <w:num w:numId="32">
    <w:abstractNumId w:val="38"/>
  </w:num>
  <w:num w:numId="33">
    <w:abstractNumId w:val="16"/>
    <w:lvlOverride w:ilvl="0">
      <w:lvl w:ilvl="0" w:tplc="7CAC3CA8">
        <w:start w:val="1"/>
        <w:numFmt w:val="bullet"/>
        <w:lvlText w:val=""/>
        <w:lvlJc w:val="left"/>
        <w:pPr>
          <w:tabs>
            <w:tab w:val="num" w:pos="720"/>
          </w:tabs>
          <w:ind w:left="720" w:hanging="360"/>
        </w:pPr>
        <w:rPr>
          <w:rFonts w:ascii="Symbol" w:hAnsi="Symbol" w:hint="default"/>
          <w:sz w:val="16"/>
          <w:szCs w:val="16"/>
        </w:rPr>
      </w:lvl>
    </w:lvlOverride>
    <w:lvlOverride w:ilvl="1">
      <w:lvl w:ilvl="1" w:tplc="3208CA04">
        <w:start w:val="1"/>
        <w:numFmt w:val="bullet"/>
        <w:lvlText w:val="o"/>
        <w:lvlJc w:val="left"/>
        <w:pPr>
          <w:tabs>
            <w:tab w:val="num" w:pos="1440"/>
          </w:tabs>
          <w:ind w:left="1440" w:hanging="360"/>
        </w:pPr>
        <w:rPr>
          <w:rFonts w:ascii="Courier New" w:hAnsi="Courier New" w:hint="default"/>
          <w:sz w:val="20"/>
        </w:rPr>
      </w:lvl>
    </w:lvlOverride>
    <w:lvlOverride w:ilvl="2">
      <w:lvl w:ilvl="2" w:tplc="04080005">
        <w:start w:val="1"/>
        <w:numFmt w:val="bullet"/>
        <w:lvlText w:val=""/>
        <w:lvlJc w:val="left"/>
        <w:pPr>
          <w:tabs>
            <w:tab w:val="num" w:pos="2160"/>
          </w:tabs>
          <w:ind w:left="2160" w:hanging="360"/>
        </w:pPr>
        <w:rPr>
          <w:rFonts w:ascii="Wingdings" w:hAnsi="Wingdings" w:hint="default"/>
          <w:sz w:val="20"/>
        </w:rPr>
      </w:lvl>
    </w:lvlOverride>
    <w:lvlOverride w:ilvl="3">
      <w:lvl w:ilvl="3" w:tplc="04080001">
        <w:start w:val="1"/>
        <w:numFmt w:val="bullet"/>
        <w:lvlText w:val=""/>
        <w:lvlJc w:val="left"/>
        <w:pPr>
          <w:tabs>
            <w:tab w:val="num" w:pos="2880"/>
          </w:tabs>
          <w:ind w:left="2880" w:hanging="360"/>
        </w:pPr>
        <w:rPr>
          <w:rFonts w:ascii="Wingdings" w:hAnsi="Wingdings" w:hint="default"/>
          <w:sz w:val="20"/>
        </w:rPr>
      </w:lvl>
    </w:lvlOverride>
    <w:lvlOverride w:ilvl="4">
      <w:lvl w:ilvl="4" w:tplc="04080003">
        <w:start w:val="1"/>
        <w:numFmt w:val="bullet"/>
        <w:lvlText w:val=""/>
        <w:lvlJc w:val="left"/>
        <w:pPr>
          <w:tabs>
            <w:tab w:val="num" w:pos="3600"/>
          </w:tabs>
          <w:ind w:left="3600" w:hanging="360"/>
        </w:pPr>
        <w:rPr>
          <w:rFonts w:ascii="Wingdings" w:hAnsi="Wingdings" w:hint="default"/>
          <w:sz w:val="20"/>
        </w:rPr>
      </w:lvl>
    </w:lvlOverride>
    <w:lvlOverride w:ilvl="5">
      <w:lvl w:ilvl="5" w:tplc="04080005">
        <w:start w:val="1"/>
        <w:numFmt w:val="bullet"/>
        <w:lvlText w:val=""/>
        <w:lvlJc w:val="left"/>
        <w:pPr>
          <w:tabs>
            <w:tab w:val="num" w:pos="4320"/>
          </w:tabs>
          <w:ind w:left="4320" w:hanging="360"/>
        </w:pPr>
        <w:rPr>
          <w:rFonts w:ascii="Wingdings" w:hAnsi="Wingdings" w:hint="default"/>
          <w:sz w:val="20"/>
        </w:rPr>
      </w:lvl>
    </w:lvlOverride>
    <w:lvlOverride w:ilvl="6">
      <w:lvl w:ilvl="6" w:tplc="04080001">
        <w:start w:val="1"/>
        <w:numFmt w:val="bullet"/>
        <w:lvlText w:val=""/>
        <w:lvlJc w:val="left"/>
        <w:pPr>
          <w:tabs>
            <w:tab w:val="num" w:pos="5040"/>
          </w:tabs>
          <w:ind w:left="5040" w:hanging="360"/>
        </w:pPr>
        <w:rPr>
          <w:rFonts w:ascii="Wingdings" w:hAnsi="Wingdings" w:hint="default"/>
          <w:sz w:val="20"/>
        </w:rPr>
      </w:lvl>
    </w:lvlOverride>
    <w:lvlOverride w:ilvl="7">
      <w:lvl w:ilvl="7" w:tplc="04080003">
        <w:start w:val="1"/>
        <w:numFmt w:val="bullet"/>
        <w:lvlText w:val=""/>
        <w:lvlJc w:val="left"/>
        <w:pPr>
          <w:tabs>
            <w:tab w:val="num" w:pos="5760"/>
          </w:tabs>
          <w:ind w:left="5760" w:hanging="360"/>
        </w:pPr>
        <w:rPr>
          <w:rFonts w:ascii="Wingdings" w:hAnsi="Wingdings" w:hint="default"/>
          <w:sz w:val="20"/>
        </w:rPr>
      </w:lvl>
    </w:lvlOverride>
    <w:lvlOverride w:ilvl="8">
      <w:lvl w:ilvl="8" w:tplc="04080005">
        <w:start w:val="1"/>
        <w:numFmt w:val="bullet"/>
        <w:lvlText w:val=""/>
        <w:lvlJc w:val="left"/>
        <w:pPr>
          <w:tabs>
            <w:tab w:val="num" w:pos="6480"/>
          </w:tabs>
          <w:ind w:left="6480" w:hanging="360"/>
        </w:pPr>
        <w:rPr>
          <w:rFonts w:ascii="Wingdings" w:hAnsi="Wingdings" w:hint="default"/>
          <w:sz w:val="20"/>
        </w:rPr>
      </w:lvl>
    </w:lvlOverride>
  </w:num>
  <w:num w:numId="34">
    <w:abstractNumId w:val="1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8"/>
  </w:num>
  <w:num w:numId="38">
    <w:abstractNumId w:val="22"/>
  </w:num>
  <w:num w:numId="39">
    <w:abstractNumId w:val="21"/>
  </w:num>
  <w:num w:numId="40">
    <w:abstractNumId w:val="36"/>
  </w:num>
  <w:num w:numId="41">
    <w:abstractNumId w:val="9"/>
  </w:num>
  <w:num w:numId="42">
    <w:abstractNumId w:val="2"/>
  </w:num>
  <w:num w:numId="43">
    <w:abstractNumId w:val="12"/>
  </w:num>
  <w:num w:numId="44">
    <w:abstractNumId w:val="23"/>
  </w:num>
  <w:num w:numId="45">
    <w:abstractNumId w:val="33"/>
  </w:num>
  <w:num w:numId="46">
    <w:abstractNumId w:val="20"/>
  </w:num>
  <w:num w:numId="47">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7D2BA9"/>
    <w:rsid w:val="00001A0C"/>
    <w:rsid w:val="00005743"/>
    <w:rsid w:val="00012261"/>
    <w:rsid w:val="00013788"/>
    <w:rsid w:val="00015388"/>
    <w:rsid w:val="00017E44"/>
    <w:rsid w:val="0002028D"/>
    <w:rsid w:val="0002048C"/>
    <w:rsid w:val="0002384C"/>
    <w:rsid w:val="00026377"/>
    <w:rsid w:val="000365B6"/>
    <w:rsid w:val="00040776"/>
    <w:rsid w:val="000414B1"/>
    <w:rsid w:val="00044CE3"/>
    <w:rsid w:val="00046E2C"/>
    <w:rsid w:val="000508D8"/>
    <w:rsid w:val="00050FA4"/>
    <w:rsid w:val="00060AF8"/>
    <w:rsid w:val="00061643"/>
    <w:rsid w:val="000644E8"/>
    <w:rsid w:val="00066E87"/>
    <w:rsid w:val="00071538"/>
    <w:rsid w:val="00081ACD"/>
    <w:rsid w:val="00083F37"/>
    <w:rsid w:val="00085A91"/>
    <w:rsid w:val="00087B4B"/>
    <w:rsid w:val="000934D4"/>
    <w:rsid w:val="000956C4"/>
    <w:rsid w:val="00096569"/>
    <w:rsid w:val="000A0D90"/>
    <w:rsid w:val="000A3D55"/>
    <w:rsid w:val="000A3E83"/>
    <w:rsid w:val="000A4808"/>
    <w:rsid w:val="000A76CF"/>
    <w:rsid w:val="000A7CAF"/>
    <w:rsid w:val="000B3DD9"/>
    <w:rsid w:val="000B6D39"/>
    <w:rsid w:val="000B7C72"/>
    <w:rsid w:val="000C33AD"/>
    <w:rsid w:val="000D0A22"/>
    <w:rsid w:val="000D5D41"/>
    <w:rsid w:val="000E078B"/>
    <w:rsid w:val="000E38DE"/>
    <w:rsid w:val="000E778F"/>
    <w:rsid w:val="000F2EC5"/>
    <w:rsid w:val="000F4F83"/>
    <w:rsid w:val="00103668"/>
    <w:rsid w:val="0010394C"/>
    <w:rsid w:val="00106014"/>
    <w:rsid w:val="001100D7"/>
    <w:rsid w:val="0011675C"/>
    <w:rsid w:val="00120EF1"/>
    <w:rsid w:val="00122A30"/>
    <w:rsid w:val="00122C0C"/>
    <w:rsid w:val="001241D1"/>
    <w:rsid w:val="00130908"/>
    <w:rsid w:val="0013608A"/>
    <w:rsid w:val="0014129E"/>
    <w:rsid w:val="00143A63"/>
    <w:rsid w:val="00143B6A"/>
    <w:rsid w:val="00144DE9"/>
    <w:rsid w:val="001609E0"/>
    <w:rsid w:val="00161719"/>
    <w:rsid w:val="001715B0"/>
    <w:rsid w:val="001721CC"/>
    <w:rsid w:val="0017250F"/>
    <w:rsid w:val="00173217"/>
    <w:rsid w:val="001733E2"/>
    <w:rsid w:val="00173E84"/>
    <w:rsid w:val="00181714"/>
    <w:rsid w:val="0018439C"/>
    <w:rsid w:val="001855DC"/>
    <w:rsid w:val="00193F01"/>
    <w:rsid w:val="00194D5F"/>
    <w:rsid w:val="00197247"/>
    <w:rsid w:val="001A3079"/>
    <w:rsid w:val="001A37D8"/>
    <w:rsid w:val="001A64FA"/>
    <w:rsid w:val="001A7E57"/>
    <w:rsid w:val="001B5442"/>
    <w:rsid w:val="001D1DA6"/>
    <w:rsid w:val="001D2453"/>
    <w:rsid w:val="001D35DA"/>
    <w:rsid w:val="001D6E60"/>
    <w:rsid w:val="001E0FB2"/>
    <w:rsid w:val="001E4FA0"/>
    <w:rsid w:val="001F2788"/>
    <w:rsid w:val="00200188"/>
    <w:rsid w:val="00202706"/>
    <w:rsid w:val="002060DC"/>
    <w:rsid w:val="00206DDA"/>
    <w:rsid w:val="0021021B"/>
    <w:rsid w:val="0021041D"/>
    <w:rsid w:val="00217A14"/>
    <w:rsid w:val="002220D3"/>
    <w:rsid w:val="00233DAA"/>
    <w:rsid w:val="002350E9"/>
    <w:rsid w:val="00235501"/>
    <w:rsid w:val="00235686"/>
    <w:rsid w:val="002359C2"/>
    <w:rsid w:val="00241648"/>
    <w:rsid w:val="002454B4"/>
    <w:rsid w:val="0025061F"/>
    <w:rsid w:val="002544A1"/>
    <w:rsid w:val="0025487D"/>
    <w:rsid w:val="00260E84"/>
    <w:rsid w:val="00262501"/>
    <w:rsid w:val="00264543"/>
    <w:rsid w:val="00265A47"/>
    <w:rsid w:val="002674F9"/>
    <w:rsid w:val="00270170"/>
    <w:rsid w:val="00271046"/>
    <w:rsid w:val="0027280E"/>
    <w:rsid w:val="00277C55"/>
    <w:rsid w:val="002839AE"/>
    <w:rsid w:val="00283F15"/>
    <w:rsid w:val="00284606"/>
    <w:rsid w:val="002926BC"/>
    <w:rsid w:val="002963A5"/>
    <w:rsid w:val="00296EF4"/>
    <w:rsid w:val="002A72B6"/>
    <w:rsid w:val="002B6707"/>
    <w:rsid w:val="002C03D5"/>
    <w:rsid w:val="002C09EE"/>
    <w:rsid w:val="002D6E83"/>
    <w:rsid w:val="002E7AD9"/>
    <w:rsid w:val="002F0CCD"/>
    <w:rsid w:val="002F1181"/>
    <w:rsid w:val="002F139E"/>
    <w:rsid w:val="002F1501"/>
    <w:rsid w:val="002F204C"/>
    <w:rsid w:val="002F58F6"/>
    <w:rsid w:val="00301636"/>
    <w:rsid w:val="00301CE9"/>
    <w:rsid w:val="00302EB3"/>
    <w:rsid w:val="003056AA"/>
    <w:rsid w:val="00313FFC"/>
    <w:rsid w:val="00317817"/>
    <w:rsid w:val="0032253C"/>
    <w:rsid w:val="0033199F"/>
    <w:rsid w:val="00332E4C"/>
    <w:rsid w:val="003410B2"/>
    <w:rsid w:val="00350B4E"/>
    <w:rsid w:val="00357AF1"/>
    <w:rsid w:val="0036361D"/>
    <w:rsid w:val="003647F5"/>
    <w:rsid w:val="00366094"/>
    <w:rsid w:val="00367485"/>
    <w:rsid w:val="00371C01"/>
    <w:rsid w:val="00377C60"/>
    <w:rsid w:val="0038073B"/>
    <w:rsid w:val="00384DD7"/>
    <w:rsid w:val="00385B2A"/>
    <w:rsid w:val="00386001"/>
    <w:rsid w:val="003870F1"/>
    <w:rsid w:val="00391691"/>
    <w:rsid w:val="003972C5"/>
    <w:rsid w:val="003A10E1"/>
    <w:rsid w:val="003A2940"/>
    <w:rsid w:val="003A3656"/>
    <w:rsid w:val="003A3980"/>
    <w:rsid w:val="003A4ADC"/>
    <w:rsid w:val="003B3C50"/>
    <w:rsid w:val="003B3CD3"/>
    <w:rsid w:val="003B69F0"/>
    <w:rsid w:val="003B784A"/>
    <w:rsid w:val="003C713C"/>
    <w:rsid w:val="003D2D20"/>
    <w:rsid w:val="003D2F68"/>
    <w:rsid w:val="003D7234"/>
    <w:rsid w:val="003E19A6"/>
    <w:rsid w:val="003E4F6C"/>
    <w:rsid w:val="003F2117"/>
    <w:rsid w:val="003F4526"/>
    <w:rsid w:val="00404DE0"/>
    <w:rsid w:val="0040738F"/>
    <w:rsid w:val="0041008F"/>
    <w:rsid w:val="00410D2A"/>
    <w:rsid w:val="00410F9F"/>
    <w:rsid w:val="00413C43"/>
    <w:rsid w:val="004156CA"/>
    <w:rsid w:val="00416740"/>
    <w:rsid w:val="0042253E"/>
    <w:rsid w:val="004232C5"/>
    <w:rsid w:val="00425CAD"/>
    <w:rsid w:val="004349BB"/>
    <w:rsid w:val="0044007C"/>
    <w:rsid w:val="004437F3"/>
    <w:rsid w:val="00450F72"/>
    <w:rsid w:val="004605AF"/>
    <w:rsid w:val="00463C08"/>
    <w:rsid w:val="0046632C"/>
    <w:rsid w:val="00472985"/>
    <w:rsid w:val="00477BB2"/>
    <w:rsid w:val="00483225"/>
    <w:rsid w:val="00491767"/>
    <w:rsid w:val="00491BC8"/>
    <w:rsid w:val="00491F5C"/>
    <w:rsid w:val="004956F1"/>
    <w:rsid w:val="004A1063"/>
    <w:rsid w:val="004A2DB8"/>
    <w:rsid w:val="004A4DF0"/>
    <w:rsid w:val="004A62DE"/>
    <w:rsid w:val="004A73CA"/>
    <w:rsid w:val="004B7A48"/>
    <w:rsid w:val="004C39A9"/>
    <w:rsid w:val="004C451E"/>
    <w:rsid w:val="004D0490"/>
    <w:rsid w:val="004D0DAA"/>
    <w:rsid w:val="004D0F93"/>
    <w:rsid w:val="004D1CA8"/>
    <w:rsid w:val="004D6BF5"/>
    <w:rsid w:val="004E140F"/>
    <w:rsid w:val="004E18D4"/>
    <w:rsid w:val="004E488A"/>
    <w:rsid w:val="004F61E3"/>
    <w:rsid w:val="004F7851"/>
    <w:rsid w:val="00500ECA"/>
    <w:rsid w:val="00502369"/>
    <w:rsid w:val="00507CB6"/>
    <w:rsid w:val="00511496"/>
    <w:rsid w:val="00532EA3"/>
    <w:rsid w:val="00533BED"/>
    <w:rsid w:val="005431BF"/>
    <w:rsid w:val="0054640F"/>
    <w:rsid w:val="005574A3"/>
    <w:rsid w:val="00557E0F"/>
    <w:rsid w:val="00562FFE"/>
    <w:rsid w:val="005701D7"/>
    <w:rsid w:val="00570D24"/>
    <w:rsid w:val="00571CB3"/>
    <w:rsid w:val="00572CE6"/>
    <w:rsid w:val="00573489"/>
    <w:rsid w:val="00575414"/>
    <w:rsid w:val="00580D9E"/>
    <w:rsid w:val="00584898"/>
    <w:rsid w:val="005916D8"/>
    <w:rsid w:val="005925AE"/>
    <w:rsid w:val="005A066C"/>
    <w:rsid w:val="005A1EA3"/>
    <w:rsid w:val="005A3AF8"/>
    <w:rsid w:val="005B2B63"/>
    <w:rsid w:val="005C01A6"/>
    <w:rsid w:val="005C08FE"/>
    <w:rsid w:val="005C14CF"/>
    <w:rsid w:val="005E4366"/>
    <w:rsid w:val="005E60F3"/>
    <w:rsid w:val="005F4B04"/>
    <w:rsid w:val="005F657F"/>
    <w:rsid w:val="006000EC"/>
    <w:rsid w:val="0060324A"/>
    <w:rsid w:val="00603F26"/>
    <w:rsid w:val="00605579"/>
    <w:rsid w:val="00605736"/>
    <w:rsid w:val="00613076"/>
    <w:rsid w:val="00613481"/>
    <w:rsid w:val="00615044"/>
    <w:rsid w:val="00615BE3"/>
    <w:rsid w:val="006211B8"/>
    <w:rsid w:val="006212C3"/>
    <w:rsid w:val="00624CE5"/>
    <w:rsid w:val="0062613F"/>
    <w:rsid w:val="00626F39"/>
    <w:rsid w:val="00627B74"/>
    <w:rsid w:val="006335C9"/>
    <w:rsid w:val="006461EB"/>
    <w:rsid w:val="00652594"/>
    <w:rsid w:val="00661472"/>
    <w:rsid w:val="006669C5"/>
    <w:rsid w:val="00666A4E"/>
    <w:rsid w:val="00666E8D"/>
    <w:rsid w:val="0066721B"/>
    <w:rsid w:val="00672D25"/>
    <w:rsid w:val="00675E05"/>
    <w:rsid w:val="0068057D"/>
    <w:rsid w:val="00681FF3"/>
    <w:rsid w:val="00685FFF"/>
    <w:rsid w:val="00686268"/>
    <w:rsid w:val="00690E26"/>
    <w:rsid w:val="0069443B"/>
    <w:rsid w:val="006A3B27"/>
    <w:rsid w:val="006A3D10"/>
    <w:rsid w:val="006B05A0"/>
    <w:rsid w:val="006B085B"/>
    <w:rsid w:val="006B46C1"/>
    <w:rsid w:val="006B7E1B"/>
    <w:rsid w:val="006C01D4"/>
    <w:rsid w:val="006C052F"/>
    <w:rsid w:val="006C5C2E"/>
    <w:rsid w:val="006C732D"/>
    <w:rsid w:val="006D0805"/>
    <w:rsid w:val="006D6B10"/>
    <w:rsid w:val="006E25E8"/>
    <w:rsid w:val="006F1399"/>
    <w:rsid w:val="006F4636"/>
    <w:rsid w:val="006F5FC5"/>
    <w:rsid w:val="0070422F"/>
    <w:rsid w:val="00706A6E"/>
    <w:rsid w:val="007163DC"/>
    <w:rsid w:val="00726D3F"/>
    <w:rsid w:val="00733240"/>
    <w:rsid w:val="00744F1E"/>
    <w:rsid w:val="0074618E"/>
    <w:rsid w:val="007509FE"/>
    <w:rsid w:val="0075469B"/>
    <w:rsid w:val="00757D9F"/>
    <w:rsid w:val="00764B77"/>
    <w:rsid w:val="00771063"/>
    <w:rsid w:val="007727B5"/>
    <w:rsid w:val="00775979"/>
    <w:rsid w:val="00782759"/>
    <w:rsid w:val="00785B64"/>
    <w:rsid w:val="00790D40"/>
    <w:rsid w:val="00791EB5"/>
    <w:rsid w:val="00795BBD"/>
    <w:rsid w:val="00795CA4"/>
    <w:rsid w:val="007979BC"/>
    <w:rsid w:val="00797DC7"/>
    <w:rsid w:val="007A3C8C"/>
    <w:rsid w:val="007A6224"/>
    <w:rsid w:val="007B120E"/>
    <w:rsid w:val="007B4383"/>
    <w:rsid w:val="007B75FA"/>
    <w:rsid w:val="007C08AB"/>
    <w:rsid w:val="007C46DA"/>
    <w:rsid w:val="007C7DBA"/>
    <w:rsid w:val="007C7DD4"/>
    <w:rsid w:val="007D2BA9"/>
    <w:rsid w:val="007D45CB"/>
    <w:rsid w:val="007E1DA8"/>
    <w:rsid w:val="007E337C"/>
    <w:rsid w:val="007F0420"/>
    <w:rsid w:val="007F0C99"/>
    <w:rsid w:val="007F3725"/>
    <w:rsid w:val="007F5371"/>
    <w:rsid w:val="007F66BF"/>
    <w:rsid w:val="007F69A5"/>
    <w:rsid w:val="008009F7"/>
    <w:rsid w:val="00805DD6"/>
    <w:rsid w:val="00807004"/>
    <w:rsid w:val="008119C3"/>
    <w:rsid w:val="008142A3"/>
    <w:rsid w:val="00817D9F"/>
    <w:rsid w:val="0082743A"/>
    <w:rsid w:val="00830AF9"/>
    <w:rsid w:val="00832E38"/>
    <w:rsid w:val="0083465E"/>
    <w:rsid w:val="00841C3C"/>
    <w:rsid w:val="00843A6A"/>
    <w:rsid w:val="00844085"/>
    <w:rsid w:val="00844627"/>
    <w:rsid w:val="00844683"/>
    <w:rsid w:val="00844FDB"/>
    <w:rsid w:val="0084599E"/>
    <w:rsid w:val="0084767B"/>
    <w:rsid w:val="00866CC6"/>
    <w:rsid w:val="008678D2"/>
    <w:rsid w:val="008734BF"/>
    <w:rsid w:val="008805C9"/>
    <w:rsid w:val="0088351D"/>
    <w:rsid w:val="008955C1"/>
    <w:rsid w:val="008A2FA4"/>
    <w:rsid w:val="008A6FF5"/>
    <w:rsid w:val="008B5357"/>
    <w:rsid w:val="008B6173"/>
    <w:rsid w:val="008B685E"/>
    <w:rsid w:val="008C1533"/>
    <w:rsid w:val="008C5C95"/>
    <w:rsid w:val="008C7C48"/>
    <w:rsid w:val="008D5F26"/>
    <w:rsid w:val="008E1642"/>
    <w:rsid w:val="008E2268"/>
    <w:rsid w:val="008F05D9"/>
    <w:rsid w:val="008F37DD"/>
    <w:rsid w:val="00904C3A"/>
    <w:rsid w:val="00904EDD"/>
    <w:rsid w:val="00906318"/>
    <w:rsid w:val="009102C2"/>
    <w:rsid w:val="009105B3"/>
    <w:rsid w:val="00910FF2"/>
    <w:rsid w:val="009135FA"/>
    <w:rsid w:val="00915BD9"/>
    <w:rsid w:val="00921E91"/>
    <w:rsid w:val="009231A2"/>
    <w:rsid w:val="0092377B"/>
    <w:rsid w:val="00923A26"/>
    <w:rsid w:val="00924E8E"/>
    <w:rsid w:val="00931151"/>
    <w:rsid w:val="00933427"/>
    <w:rsid w:val="009448CC"/>
    <w:rsid w:val="00945011"/>
    <w:rsid w:val="009519D7"/>
    <w:rsid w:val="00952785"/>
    <w:rsid w:val="0095296C"/>
    <w:rsid w:val="0095335A"/>
    <w:rsid w:val="00955C06"/>
    <w:rsid w:val="0096330E"/>
    <w:rsid w:val="009638C4"/>
    <w:rsid w:val="00964F8E"/>
    <w:rsid w:val="009679AF"/>
    <w:rsid w:val="00974BCF"/>
    <w:rsid w:val="0097641C"/>
    <w:rsid w:val="00977C49"/>
    <w:rsid w:val="0098184C"/>
    <w:rsid w:val="00990CA1"/>
    <w:rsid w:val="00993379"/>
    <w:rsid w:val="00997011"/>
    <w:rsid w:val="00997725"/>
    <w:rsid w:val="009A2103"/>
    <w:rsid w:val="009B0E1C"/>
    <w:rsid w:val="009C11B6"/>
    <w:rsid w:val="009D11E4"/>
    <w:rsid w:val="009D3E97"/>
    <w:rsid w:val="009D6969"/>
    <w:rsid w:val="009E4222"/>
    <w:rsid w:val="009E77BF"/>
    <w:rsid w:val="009F0325"/>
    <w:rsid w:val="009F539A"/>
    <w:rsid w:val="00A0206B"/>
    <w:rsid w:val="00A06EF1"/>
    <w:rsid w:val="00A1413A"/>
    <w:rsid w:val="00A1435F"/>
    <w:rsid w:val="00A2204E"/>
    <w:rsid w:val="00A22749"/>
    <w:rsid w:val="00A23964"/>
    <w:rsid w:val="00A23C49"/>
    <w:rsid w:val="00A24730"/>
    <w:rsid w:val="00A25617"/>
    <w:rsid w:val="00A2671D"/>
    <w:rsid w:val="00A313B7"/>
    <w:rsid w:val="00A330F7"/>
    <w:rsid w:val="00A3504F"/>
    <w:rsid w:val="00A3517E"/>
    <w:rsid w:val="00A36025"/>
    <w:rsid w:val="00A37628"/>
    <w:rsid w:val="00A45C29"/>
    <w:rsid w:val="00A516F5"/>
    <w:rsid w:val="00A521E2"/>
    <w:rsid w:val="00A558EC"/>
    <w:rsid w:val="00A57CC7"/>
    <w:rsid w:val="00A60C9F"/>
    <w:rsid w:val="00A646BA"/>
    <w:rsid w:val="00A65373"/>
    <w:rsid w:val="00A662C6"/>
    <w:rsid w:val="00A70113"/>
    <w:rsid w:val="00A812A6"/>
    <w:rsid w:val="00A8533B"/>
    <w:rsid w:val="00A85B4A"/>
    <w:rsid w:val="00A87897"/>
    <w:rsid w:val="00A92FE3"/>
    <w:rsid w:val="00A9306D"/>
    <w:rsid w:val="00A9387D"/>
    <w:rsid w:val="00AA2DF5"/>
    <w:rsid w:val="00AA3C6B"/>
    <w:rsid w:val="00AA5CD2"/>
    <w:rsid w:val="00AA796B"/>
    <w:rsid w:val="00AC00CF"/>
    <w:rsid w:val="00AC0152"/>
    <w:rsid w:val="00AC2B1C"/>
    <w:rsid w:val="00AD052B"/>
    <w:rsid w:val="00AD1740"/>
    <w:rsid w:val="00AD56A9"/>
    <w:rsid w:val="00AE06E3"/>
    <w:rsid w:val="00AE6112"/>
    <w:rsid w:val="00AF0658"/>
    <w:rsid w:val="00AF0F64"/>
    <w:rsid w:val="00AF1926"/>
    <w:rsid w:val="00AF25CA"/>
    <w:rsid w:val="00AF3CCD"/>
    <w:rsid w:val="00AF72C7"/>
    <w:rsid w:val="00B00ADD"/>
    <w:rsid w:val="00B039B1"/>
    <w:rsid w:val="00B04EEC"/>
    <w:rsid w:val="00B06EFC"/>
    <w:rsid w:val="00B17084"/>
    <w:rsid w:val="00B17756"/>
    <w:rsid w:val="00B20944"/>
    <w:rsid w:val="00B24E30"/>
    <w:rsid w:val="00B25E6A"/>
    <w:rsid w:val="00B34765"/>
    <w:rsid w:val="00B406E0"/>
    <w:rsid w:val="00B40755"/>
    <w:rsid w:val="00B46B25"/>
    <w:rsid w:val="00B47563"/>
    <w:rsid w:val="00B47726"/>
    <w:rsid w:val="00B528F7"/>
    <w:rsid w:val="00B579ED"/>
    <w:rsid w:val="00B6036E"/>
    <w:rsid w:val="00B62C3D"/>
    <w:rsid w:val="00B65A7B"/>
    <w:rsid w:val="00B67D89"/>
    <w:rsid w:val="00B818AB"/>
    <w:rsid w:val="00B81CEA"/>
    <w:rsid w:val="00B965B0"/>
    <w:rsid w:val="00BA6C7F"/>
    <w:rsid w:val="00BB246E"/>
    <w:rsid w:val="00BC7F58"/>
    <w:rsid w:val="00BD2273"/>
    <w:rsid w:val="00BD2897"/>
    <w:rsid w:val="00BD2F1E"/>
    <w:rsid w:val="00BD3931"/>
    <w:rsid w:val="00BE00D7"/>
    <w:rsid w:val="00BE60D4"/>
    <w:rsid w:val="00BE68AF"/>
    <w:rsid w:val="00C02268"/>
    <w:rsid w:val="00C02964"/>
    <w:rsid w:val="00C055F2"/>
    <w:rsid w:val="00C06E94"/>
    <w:rsid w:val="00C075E8"/>
    <w:rsid w:val="00C124AF"/>
    <w:rsid w:val="00C12780"/>
    <w:rsid w:val="00C1329A"/>
    <w:rsid w:val="00C14AA4"/>
    <w:rsid w:val="00C16834"/>
    <w:rsid w:val="00C239ED"/>
    <w:rsid w:val="00C26641"/>
    <w:rsid w:val="00C31523"/>
    <w:rsid w:val="00C33FF4"/>
    <w:rsid w:val="00C36775"/>
    <w:rsid w:val="00C51DB7"/>
    <w:rsid w:val="00C55B22"/>
    <w:rsid w:val="00C56281"/>
    <w:rsid w:val="00C6369E"/>
    <w:rsid w:val="00C64208"/>
    <w:rsid w:val="00C713EF"/>
    <w:rsid w:val="00C8149A"/>
    <w:rsid w:val="00C85153"/>
    <w:rsid w:val="00C950C5"/>
    <w:rsid w:val="00CA11D4"/>
    <w:rsid w:val="00CA1680"/>
    <w:rsid w:val="00CA2637"/>
    <w:rsid w:val="00CB1BC5"/>
    <w:rsid w:val="00CB4739"/>
    <w:rsid w:val="00CB7340"/>
    <w:rsid w:val="00CC6C19"/>
    <w:rsid w:val="00CD002D"/>
    <w:rsid w:val="00CD0C13"/>
    <w:rsid w:val="00CE14D3"/>
    <w:rsid w:val="00CE6213"/>
    <w:rsid w:val="00CE75D3"/>
    <w:rsid w:val="00CF042C"/>
    <w:rsid w:val="00CF0B23"/>
    <w:rsid w:val="00CF5459"/>
    <w:rsid w:val="00CF724E"/>
    <w:rsid w:val="00D03311"/>
    <w:rsid w:val="00D072E6"/>
    <w:rsid w:val="00D07CB5"/>
    <w:rsid w:val="00D16A3D"/>
    <w:rsid w:val="00D16B2B"/>
    <w:rsid w:val="00D16E51"/>
    <w:rsid w:val="00D20196"/>
    <w:rsid w:val="00D25E68"/>
    <w:rsid w:val="00D275F7"/>
    <w:rsid w:val="00D30794"/>
    <w:rsid w:val="00D31AF5"/>
    <w:rsid w:val="00D33D40"/>
    <w:rsid w:val="00D342E8"/>
    <w:rsid w:val="00D378EE"/>
    <w:rsid w:val="00D42E7B"/>
    <w:rsid w:val="00D461C8"/>
    <w:rsid w:val="00D51036"/>
    <w:rsid w:val="00D51F7B"/>
    <w:rsid w:val="00D52F3F"/>
    <w:rsid w:val="00D57FF0"/>
    <w:rsid w:val="00D617F8"/>
    <w:rsid w:val="00D6794E"/>
    <w:rsid w:val="00D71493"/>
    <w:rsid w:val="00D75132"/>
    <w:rsid w:val="00D77D66"/>
    <w:rsid w:val="00D82104"/>
    <w:rsid w:val="00D969CE"/>
    <w:rsid w:val="00DA21B3"/>
    <w:rsid w:val="00DA770A"/>
    <w:rsid w:val="00DB5E10"/>
    <w:rsid w:val="00DB605E"/>
    <w:rsid w:val="00DC50F5"/>
    <w:rsid w:val="00DC7CE0"/>
    <w:rsid w:val="00DD00B5"/>
    <w:rsid w:val="00DD1D71"/>
    <w:rsid w:val="00DD68E9"/>
    <w:rsid w:val="00DE1261"/>
    <w:rsid w:val="00DE12CE"/>
    <w:rsid w:val="00DE4F40"/>
    <w:rsid w:val="00DE6F14"/>
    <w:rsid w:val="00DF174E"/>
    <w:rsid w:val="00DF1D8C"/>
    <w:rsid w:val="00DF4080"/>
    <w:rsid w:val="00DF5039"/>
    <w:rsid w:val="00E007F9"/>
    <w:rsid w:val="00E018B2"/>
    <w:rsid w:val="00E043BD"/>
    <w:rsid w:val="00E050D7"/>
    <w:rsid w:val="00E10409"/>
    <w:rsid w:val="00E115AC"/>
    <w:rsid w:val="00E13387"/>
    <w:rsid w:val="00E133BB"/>
    <w:rsid w:val="00E21DA8"/>
    <w:rsid w:val="00E318AE"/>
    <w:rsid w:val="00E4357D"/>
    <w:rsid w:val="00E46F7A"/>
    <w:rsid w:val="00E53859"/>
    <w:rsid w:val="00E55421"/>
    <w:rsid w:val="00E579AA"/>
    <w:rsid w:val="00E635E3"/>
    <w:rsid w:val="00E64ED1"/>
    <w:rsid w:val="00E653BB"/>
    <w:rsid w:val="00E761F5"/>
    <w:rsid w:val="00E7620D"/>
    <w:rsid w:val="00E769A6"/>
    <w:rsid w:val="00E838CF"/>
    <w:rsid w:val="00E847B0"/>
    <w:rsid w:val="00E93249"/>
    <w:rsid w:val="00EA278D"/>
    <w:rsid w:val="00EA327E"/>
    <w:rsid w:val="00EA562B"/>
    <w:rsid w:val="00EB06F4"/>
    <w:rsid w:val="00EB0ACC"/>
    <w:rsid w:val="00EB34C6"/>
    <w:rsid w:val="00EB437A"/>
    <w:rsid w:val="00EB49A4"/>
    <w:rsid w:val="00EC355E"/>
    <w:rsid w:val="00EC3CDB"/>
    <w:rsid w:val="00EC3DB6"/>
    <w:rsid w:val="00ED2181"/>
    <w:rsid w:val="00ED2B5F"/>
    <w:rsid w:val="00ED7885"/>
    <w:rsid w:val="00EE3EE7"/>
    <w:rsid w:val="00EE4C60"/>
    <w:rsid w:val="00EF1430"/>
    <w:rsid w:val="00F00818"/>
    <w:rsid w:val="00F0150A"/>
    <w:rsid w:val="00F27588"/>
    <w:rsid w:val="00F308CE"/>
    <w:rsid w:val="00F32A42"/>
    <w:rsid w:val="00F32E3C"/>
    <w:rsid w:val="00F36357"/>
    <w:rsid w:val="00F36420"/>
    <w:rsid w:val="00F438FF"/>
    <w:rsid w:val="00F46720"/>
    <w:rsid w:val="00F6275B"/>
    <w:rsid w:val="00F671AF"/>
    <w:rsid w:val="00F75B4E"/>
    <w:rsid w:val="00F80D5D"/>
    <w:rsid w:val="00F81FEC"/>
    <w:rsid w:val="00F85356"/>
    <w:rsid w:val="00F86BE3"/>
    <w:rsid w:val="00F86D0B"/>
    <w:rsid w:val="00F90C3F"/>
    <w:rsid w:val="00F922A0"/>
    <w:rsid w:val="00FA1474"/>
    <w:rsid w:val="00FA3696"/>
    <w:rsid w:val="00FA79D7"/>
    <w:rsid w:val="00FB041F"/>
    <w:rsid w:val="00FB452F"/>
    <w:rsid w:val="00FC0DFA"/>
    <w:rsid w:val="00FD78E4"/>
    <w:rsid w:val="00FD7FC1"/>
    <w:rsid w:val="00FE41A8"/>
    <w:rsid w:val="00FF19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543"/>
  </w:style>
  <w:style w:type="paragraph" w:styleId="1">
    <w:name w:val="heading 1"/>
    <w:basedOn w:val="a0"/>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0"/>
    <w:next w:val="a0"/>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0"/>
    <w:next w:val="a0"/>
    <w:link w:val="3Char"/>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1"/>
    <w:uiPriority w:val="99"/>
    <w:rsid w:val="00C055F2"/>
    <w:rPr>
      <w:rFonts w:ascii="Calibri" w:hAnsi="Calibri" w:cs="Calibri"/>
      <w:color w:val="000000"/>
      <w:sz w:val="20"/>
      <w:szCs w:val="20"/>
    </w:rPr>
  </w:style>
  <w:style w:type="paragraph" w:customStyle="1" w:styleId="Style7">
    <w:name w:val="Style7"/>
    <w:basedOn w:val="a0"/>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0"/>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1"/>
    <w:uiPriority w:val="99"/>
    <w:rsid w:val="00194D5F"/>
    <w:rPr>
      <w:rFonts w:ascii="Calibri" w:hAnsi="Calibri" w:cs="Calibri"/>
      <w:b/>
      <w:bCs/>
      <w:color w:val="000000"/>
      <w:sz w:val="20"/>
      <w:szCs w:val="20"/>
    </w:rPr>
  </w:style>
  <w:style w:type="paragraph" w:customStyle="1" w:styleId="Style8">
    <w:name w:val="Style8"/>
    <w:basedOn w:val="a0"/>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0"/>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1"/>
    <w:uiPriority w:val="99"/>
    <w:rsid w:val="003E4F6C"/>
    <w:rPr>
      <w:rFonts w:ascii="Calibri" w:hAnsi="Calibri" w:cs="Calibri"/>
      <w:i/>
      <w:iCs/>
      <w:color w:val="000000"/>
      <w:sz w:val="20"/>
      <w:szCs w:val="20"/>
    </w:rPr>
  </w:style>
  <w:style w:type="paragraph" w:customStyle="1" w:styleId="Style19">
    <w:name w:val="Style19"/>
    <w:basedOn w:val="a0"/>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0"/>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1"/>
    <w:uiPriority w:val="99"/>
    <w:rsid w:val="003E4F6C"/>
    <w:rPr>
      <w:rFonts w:ascii="Calibri" w:hAnsi="Calibri" w:cs="Calibri"/>
      <w:color w:val="000000"/>
      <w:sz w:val="20"/>
      <w:szCs w:val="20"/>
    </w:rPr>
  </w:style>
  <w:style w:type="paragraph" w:customStyle="1" w:styleId="Style18">
    <w:name w:val="Style18"/>
    <w:basedOn w:val="a0"/>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0"/>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0"/>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0"/>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1"/>
    <w:uiPriority w:val="99"/>
    <w:rsid w:val="005C08FE"/>
    <w:rPr>
      <w:rFonts w:ascii="Arial Unicode MS" w:eastAsia="Arial Unicode MS" w:cs="Arial Unicode MS"/>
      <w:b/>
      <w:bCs/>
      <w:color w:val="000000"/>
      <w:sz w:val="18"/>
      <w:szCs w:val="18"/>
    </w:rPr>
  </w:style>
  <w:style w:type="character" w:customStyle="1" w:styleId="FontStyle27">
    <w:name w:val="Font Style27"/>
    <w:basedOn w:val="a1"/>
    <w:uiPriority w:val="99"/>
    <w:rsid w:val="005C08FE"/>
    <w:rPr>
      <w:rFonts w:ascii="Calibri" w:hAnsi="Calibri" w:cs="Calibri"/>
      <w:b/>
      <w:bCs/>
      <w:smallCaps/>
      <w:color w:val="000000"/>
      <w:sz w:val="20"/>
      <w:szCs w:val="20"/>
    </w:rPr>
  </w:style>
  <w:style w:type="character" w:customStyle="1" w:styleId="FontStyle28">
    <w:name w:val="Font Style28"/>
    <w:basedOn w:val="a1"/>
    <w:uiPriority w:val="99"/>
    <w:rsid w:val="005C08FE"/>
    <w:rPr>
      <w:rFonts w:ascii="Calibri" w:hAnsi="Calibri" w:cs="Calibri"/>
      <w:i/>
      <w:iCs/>
      <w:color w:val="000000"/>
      <w:sz w:val="20"/>
      <w:szCs w:val="20"/>
    </w:rPr>
  </w:style>
  <w:style w:type="paragraph" w:styleId="a4">
    <w:name w:val="List Paragraph"/>
    <w:basedOn w:val="a0"/>
    <w:uiPriority w:val="34"/>
    <w:qFormat/>
    <w:rsid w:val="00EF1430"/>
    <w:pPr>
      <w:ind w:left="720"/>
      <w:contextualSpacing/>
    </w:pPr>
  </w:style>
  <w:style w:type="paragraph" w:styleId="-HTML">
    <w:name w:val="HTML Preformatted"/>
    <w:basedOn w:val="a0"/>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EF1430"/>
    <w:rPr>
      <w:rFonts w:ascii="Courier New" w:eastAsia="Times New Roman" w:hAnsi="Courier New" w:cs="Courier New"/>
      <w:sz w:val="20"/>
      <w:szCs w:val="20"/>
      <w:lang w:eastAsia="el-GR"/>
    </w:rPr>
  </w:style>
  <w:style w:type="paragraph" w:styleId="a5">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6">
    <w:name w:val="Placeholder Text"/>
    <w:basedOn w:val="a1"/>
    <w:uiPriority w:val="99"/>
    <w:semiHidden/>
    <w:rsid w:val="0002028D"/>
    <w:rPr>
      <w:color w:val="808080"/>
    </w:rPr>
  </w:style>
  <w:style w:type="paragraph" w:styleId="a7">
    <w:name w:val="Balloon Text"/>
    <w:basedOn w:val="a0"/>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1"/>
    <w:link w:val="a7"/>
    <w:uiPriority w:val="99"/>
    <w:semiHidden/>
    <w:rsid w:val="0002028D"/>
    <w:rPr>
      <w:rFonts w:ascii="Tahoma" w:hAnsi="Tahoma" w:cs="Tahoma"/>
      <w:sz w:val="16"/>
      <w:szCs w:val="16"/>
    </w:rPr>
  </w:style>
  <w:style w:type="paragraph" w:customStyle="1" w:styleId="Style3">
    <w:name w:val="Style3"/>
    <w:basedOn w:val="a0"/>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0"/>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1"/>
    <w:uiPriority w:val="99"/>
    <w:rsid w:val="00C31523"/>
    <w:rPr>
      <w:rFonts w:ascii="Times New Roman" w:hAnsi="Times New Roman" w:cs="Times New Roman"/>
      <w:b/>
      <w:bCs/>
      <w:color w:val="000000"/>
      <w:sz w:val="20"/>
      <w:szCs w:val="20"/>
    </w:rPr>
  </w:style>
  <w:style w:type="character" w:customStyle="1" w:styleId="FontStyle36">
    <w:name w:val="Font Style36"/>
    <w:basedOn w:val="a1"/>
    <w:uiPriority w:val="99"/>
    <w:rsid w:val="00C31523"/>
    <w:rPr>
      <w:rFonts w:ascii="Times New Roman" w:hAnsi="Times New Roman" w:cs="Times New Roman"/>
      <w:color w:val="000000"/>
      <w:sz w:val="20"/>
      <w:szCs w:val="20"/>
    </w:rPr>
  </w:style>
  <w:style w:type="paragraph" w:customStyle="1" w:styleId="Style2">
    <w:name w:val="Style2"/>
    <w:basedOn w:val="a0"/>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1"/>
    <w:uiPriority w:val="99"/>
    <w:rsid w:val="00277C55"/>
    <w:rPr>
      <w:rFonts w:ascii="Times New Roman" w:hAnsi="Times New Roman" w:cs="Times New Roman"/>
      <w:color w:val="000000"/>
      <w:spacing w:val="20"/>
      <w:sz w:val="20"/>
      <w:szCs w:val="20"/>
    </w:rPr>
  </w:style>
  <w:style w:type="paragraph" w:customStyle="1" w:styleId="Style22">
    <w:name w:val="Style22"/>
    <w:basedOn w:val="a0"/>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0"/>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1"/>
    <w:uiPriority w:val="99"/>
    <w:rsid w:val="00491767"/>
    <w:rPr>
      <w:rFonts w:ascii="Arial" w:hAnsi="Arial" w:cs="Arial"/>
      <w:color w:val="000000"/>
      <w:sz w:val="20"/>
      <w:szCs w:val="20"/>
    </w:rPr>
  </w:style>
  <w:style w:type="paragraph" w:customStyle="1" w:styleId="Style5">
    <w:name w:val="Style5"/>
    <w:basedOn w:val="a0"/>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0"/>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header"/>
    <w:basedOn w:val="a0"/>
    <w:link w:val="Char0"/>
    <w:unhideWhenUsed/>
    <w:rsid w:val="00F922A0"/>
    <w:pPr>
      <w:tabs>
        <w:tab w:val="center" w:pos="4153"/>
        <w:tab w:val="right" w:pos="8306"/>
      </w:tabs>
      <w:spacing w:after="0" w:line="240" w:lineRule="auto"/>
    </w:pPr>
  </w:style>
  <w:style w:type="character" w:customStyle="1" w:styleId="Char0">
    <w:name w:val="Κεφαλίδα Char"/>
    <w:basedOn w:val="a1"/>
    <w:link w:val="a8"/>
    <w:uiPriority w:val="99"/>
    <w:semiHidden/>
    <w:rsid w:val="00F922A0"/>
  </w:style>
  <w:style w:type="paragraph" w:styleId="a9">
    <w:name w:val="footer"/>
    <w:basedOn w:val="a0"/>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1"/>
    <w:link w:val="a9"/>
    <w:uiPriority w:val="99"/>
    <w:rsid w:val="00F922A0"/>
  </w:style>
  <w:style w:type="character" w:customStyle="1" w:styleId="3Char">
    <w:name w:val="Επικεφαλίδα 3 Char"/>
    <w:basedOn w:val="a1"/>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1"/>
    <w:link w:val="1"/>
    <w:rsid w:val="00B40755"/>
    <w:rPr>
      <w:rFonts w:ascii="Arial" w:eastAsia="Times New Roman" w:hAnsi="Arial" w:cs="Arial"/>
      <w:b/>
      <w:bCs/>
      <w:lang w:eastAsia="el-GR"/>
    </w:rPr>
  </w:style>
  <w:style w:type="character" w:customStyle="1" w:styleId="2Char">
    <w:name w:val="Επικεφαλίδα 2 Char"/>
    <w:basedOn w:val="a1"/>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0"/>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1"/>
    <w:link w:val="20"/>
    <w:uiPriority w:val="99"/>
    <w:semiHidden/>
    <w:rsid w:val="00B40755"/>
  </w:style>
  <w:style w:type="paragraph" w:styleId="aa">
    <w:name w:val="Body Text"/>
    <w:basedOn w:val="a0"/>
    <w:link w:val="Char2"/>
    <w:uiPriority w:val="99"/>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1"/>
    <w:link w:val="aa"/>
    <w:uiPriority w:val="99"/>
    <w:rsid w:val="00B40755"/>
    <w:rPr>
      <w:rFonts w:ascii="Arial" w:eastAsia="Times New Roman" w:hAnsi="Arial" w:cs="Arial"/>
      <w:sz w:val="20"/>
      <w:szCs w:val="20"/>
      <w:lang w:eastAsia="el-GR"/>
    </w:rPr>
  </w:style>
  <w:style w:type="paragraph" w:customStyle="1" w:styleId="10">
    <w:name w:val="Παράγραφος λίστας1"/>
    <w:basedOn w:val="a0"/>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0"/>
    <w:rsid w:val="00B40755"/>
    <w:pPr>
      <w:widowControl w:val="0"/>
      <w:autoSpaceDE w:val="0"/>
      <w:autoSpaceDN w:val="0"/>
      <w:spacing w:after="0" w:line="210" w:lineRule="exact"/>
    </w:pPr>
    <w:rPr>
      <w:rFonts w:ascii="Arial" w:eastAsia="Times New Roman" w:hAnsi="Arial" w:cs="Arial"/>
      <w:lang w:eastAsia="el-GR"/>
    </w:rPr>
  </w:style>
  <w:style w:type="character" w:styleId="ab">
    <w:name w:val="page number"/>
    <w:basedOn w:val="a1"/>
    <w:rsid w:val="00B40755"/>
  </w:style>
  <w:style w:type="paragraph" w:customStyle="1" w:styleId="yiv2556097081msonormal">
    <w:name w:val="yiv2556097081msonormal"/>
    <w:basedOn w:val="a0"/>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Body Text Indent"/>
    <w:basedOn w:val="a0"/>
    <w:link w:val="Char3"/>
    <w:uiPriority w:val="99"/>
    <w:rsid w:val="00FA3696"/>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1"/>
    <w:link w:val="ac"/>
    <w:uiPriority w:val="99"/>
    <w:rsid w:val="00FA3696"/>
    <w:rPr>
      <w:rFonts w:ascii="Times New Roman" w:eastAsia="Times New Roman" w:hAnsi="Times New Roman" w:cs="Times New Roman"/>
      <w:sz w:val="20"/>
      <w:szCs w:val="20"/>
    </w:rPr>
  </w:style>
  <w:style w:type="paragraph" w:customStyle="1" w:styleId="21">
    <w:name w:val="Παράγραφος λίστας2"/>
    <w:basedOn w:val="a0"/>
    <w:rsid w:val="0061348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30">
    <w:name w:val="Παράγραφος λίστας3"/>
    <w:basedOn w:val="a0"/>
    <w:rsid w:val="005916D8"/>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4">
    <w:name w:val="Παράγραφος λίστας4"/>
    <w:basedOn w:val="a0"/>
    <w:rsid w:val="00391691"/>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5">
    <w:name w:val="Παράγραφος λίστας5"/>
    <w:basedOn w:val="a0"/>
    <w:rsid w:val="00CF724E"/>
    <w:pPr>
      <w:widowControl w:val="0"/>
      <w:autoSpaceDE w:val="0"/>
      <w:autoSpaceDN w:val="0"/>
      <w:spacing w:after="0" w:line="240" w:lineRule="auto"/>
      <w:ind w:left="960" w:hanging="361"/>
    </w:pPr>
    <w:rPr>
      <w:rFonts w:ascii="Arial" w:eastAsia="Times New Roman" w:hAnsi="Arial" w:cs="Arial"/>
      <w:lang w:eastAsia="el-GR"/>
    </w:rPr>
  </w:style>
  <w:style w:type="paragraph" w:styleId="ad">
    <w:name w:val="List"/>
    <w:basedOn w:val="a0"/>
    <w:uiPriority w:val="99"/>
    <w:unhideWhenUsed/>
    <w:rsid w:val="00C1329A"/>
    <w:pPr>
      <w:spacing w:after="0" w:line="240" w:lineRule="auto"/>
      <w:ind w:left="283" w:hanging="283"/>
      <w:contextualSpacing/>
    </w:pPr>
    <w:rPr>
      <w:rFonts w:ascii="Bookman Old Style" w:eastAsia="Times New Roman" w:hAnsi="Bookman Old Style" w:cs="Times New Roman"/>
      <w:sz w:val="24"/>
      <w:szCs w:val="20"/>
      <w:lang w:eastAsia="el-GR"/>
    </w:rPr>
  </w:style>
  <w:style w:type="paragraph" w:styleId="22">
    <w:name w:val="List 2"/>
    <w:basedOn w:val="a0"/>
    <w:uiPriority w:val="99"/>
    <w:unhideWhenUsed/>
    <w:rsid w:val="00C1329A"/>
    <w:pPr>
      <w:spacing w:after="0" w:line="240" w:lineRule="auto"/>
      <w:ind w:left="566" w:hanging="283"/>
      <w:contextualSpacing/>
    </w:pPr>
    <w:rPr>
      <w:rFonts w:ascii="Bookman Old Style" w:eastAsia="Times New Roman" w:hAnsi="Bookman Old Style" w:cs="Times New Roman"/>
      <w:sz w:val="24"/>
      <w:szCs w:val="20"/>
      <w:lang w:eastAsia="el-GR"/>
    </w:rPr>
  </w:style>
  <w:style w:type="paragraph" w:styleId="a">
    <w:name w:val="List Bullet"/>
    <w:basedOn w:val="a0"/>
    <w:uiPriority w:val="99"/>
    <w:unhideWhenUsed/>
    <w:rsid w:val="00C1329A"/>
    <w:pPr>
      <w:numPr>
        <w:numId w:val="36"/>
      </w:numPr>
      <w:spacing w:after="0" w:line="240" w:lineRule="auto"/>
      <w:contextualSpacing/>
    </w:pPr>
    <w:rPr>
      <w:rFonts w:ascii="Bookman Old Style" w:eastAsia="Times New Roman" w:hAnsi="Bookman Old Style" w:cs="Times New Roman"/>
      <w:sz w:val="24"/>
      <w:szCs w:val="20"/>
      <w:lang w:eastAsia="el-GR"/>
    </w:rPr>
  </w:style>
  <w:style w:type="paragraph" w:styleId="ae">
    <w:name w:val="List Continue"/>
    <w:basedOn w:val="a0"/>
    <w:uiPriority w:val="99"/>
    <w:unhideWhenUsed/>
    <w:rsid w:val="00C1329A"/>
    <w:pPr>
      <w:spacing w:after="120" w:line="240" w:lineRule="auto"/>
      <w:ind w:left="283"/>
      <w:contextualSpacing/>
    </w:pPr>
    <w:rPr>
      <w:rFonts w:ascii="Bookman Old Style" w:eastAsia="Times New Roman" w:hAnsi="Bookman Old Style"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883F-3EBF-432D-A65B-0604A329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8013</Words>
  <Characters>43275</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76</cp:revision>
  <cp:lastPrinted>2024-07-08T11:08:00Z</cp:lastPrinted>
  <dcterms:created xsi:type="dcterms:W3CDTF">2023-09-07T11:10:00Z</dcterms:created>
  <dcterms:modified xsi:type="dcterms:W3CDTF">2024-07-09T05:34:00Z</dcterms:modified>
</cp:coreProperties>
</file>