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E4" w:rsidRPr="005D1FF0" w:rsidRDefault="009645E4" w:rsidP="009645E4">
      <w:pPr>
        <w:pStyle w:val="Style4"/>
        <w:widowControl/>
        <w:numPr>
          <w:ilvl w:val="0"/>
          <w:numId w:val="10"/>
        </w:numPr>
        <w:spacing w:line="240" w:lineRule="auto"/>
        <w:ind w:left="360"/>
        <w:rPr>
          <w:rFonts w:ascii="Arial" w:hAnsi="Arial" w:cs="Arial"/>
          <w:b/>
          <w:sz w:val="22"/>
          <w:szCs w:val="22"/>
        </w:rPr>
      </w:pPr>
      <w:r w:rsidRPr="005D1FF0">
        <w:rPr>
          <w:rFonts w:ascii="Arial" w:hAnsi="Arial" w:cs="Arial"/>
          <w:b/>
          <w:sz w:val="22"/>
          <w:szCs w:val="22"/>
        </w:rPr>
        <w:t xml:space="preserve">ΠΙΝΑΚΑΣ ΣΥΜΜΟΡΦΩΣΗΣ ΤΕΧΝΙΚΗΣ ΠΡΟΣΦΟΡΑΣ </w:t>
      </w:r>
    </w:p>
    <w:p w:rsidR="009645E4" w:rsidRPr="005D1FF0" w:rsidRDefault="009645E4" w:rsidP="009645E4">
      <w:pPr>
        <w:autoSpaceDE w:val="0"/>
        <w:autoSpaceDN w:val="0"/>
        <w:adjustRightInd w:val="0"/>
        <w:jc w:val="both"/>
        <w:rPr>
          <w:rFonts w:cs="Arial"/>
          <w:b/>
          <w:sz w:val="22"/>
          <w:szCs w:val="22"/>
        </w:rPr>
      </w:pPr>
    </w:p>
    <w:p w:rsidR="009645E4" w:rsidRPr="005D1FF0"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74"/>
        <w:gridCol w:w="1318"/>
        <w:gridCol w:w="1416"/>
        <w:gridCol w:w="2034"/>
      </w:tblGrid>
      <w:tr w:rsidR="009645E4" w:rsidRPr="005D1FF0" w:rsidTr="009645E4">
        <w:trPr>
          <w:trHeight w:val="300"/>
        </w:trPr>
        <w:tc>
          <w:tcPr>
            <w:tcW w:w="0" w:type="auto"/>
            <w:shd w:val="clear" w:color="auto" w:fill="auto"/>
            <w:vAlign w:val="center"/>
          </w:tcPr>
          <w:p w:rsidR="009645E4" w:rsidRPr="005D1FF0" w:rsidRDefault="009645E4" w:rsidP="009645E4">
            <w:pPr>
              <w:rPr>
                <w:rFonts w:cs="Arial"/>
                <w:iCs/>
                <w:color w:val="000000"/>
                <w:sz w:val="22"/>
                <w:szCs w:val="22"/>
              </w:rPr>
            </w:pPr>
            <w:r w:rsidRPr="005D1FF0">
              <w:rPr>
                <w:rFonts w:cs="Arial"/>
                <w:iCs/>
                <w:color w:val="000000"/>
                <w:sz w:val="22"/>
                <w:szCs w:val="22"/>
              </w:rPr>
              <w:t>Α/Α</w:t>
            </w:r>
          </w:p>
        </w:tc>
        <w:tc>
          <w:tcPr>
            <w:tcW w:w="0" w:type="auto"/>
            <w:shd w:val="clear" w:color="auto" w:fill="auto"/>
            <w:vAlign w:val="bottom"/>
          </w:tcPr>
          <w:p w:rsidR="009645E4" w:rsidRPr="005D1FF0" w:rsidRDefault="009645E4" w:rsidP="009645E4">
            <w:pPr>
              <w:rPr>
                <w:rFonts w:cs="Arial"/>
                <w:iCs/>
                <w:color w:val="000000"/>
                <w:sz w:val="22"/>
                <w:szCs w:val="22"/>
              </w:rPr>
            </w:pPr>
            <w:r w:rsidRPr="005D1FF0">
              <w:rPr>
                <w:rFonts w:cs="Arial"/>
                <w:iCs/>
                <w:color w:val="000000"/>
                <w:sz w:val="22"/>
                <w:szCs w:val="22"/>
              </w:rPr>
              <w:t>ΠΕΡΙΓΡΑΦΗ</w:t>
            </w:r>
          </w:p>
        </w:tc>
        <w:tc>
          <w:tcPr>
            <w:tcW w:w="0" w:type="auto"/>
            <w:shd w:val="clear" w:color="auto" w:fill="auto"/>
            <w:vAlign w:val="center"/>
          </w:tcPr>
          <w:p w:rsidR="009645E4" w:rsidRPr="005D1FF0" w:rsidRDefault="009645E4" w:rsidP="009645E4">
            <w:pPr>
              <w:rPr>
                <w:rFonts w:cs="Arial"/>
                <w:iCs/>
                <w:color w:val="000000"/>
                <w:sz w:val="22"/>
                <w:szCs w:val="22"/>
              </w:rPr>
            </w:pPr>
            <w:r w:rsidRPr="005D1FF0">
              <w:rPr>
                <w:rFonts w:cs="Arial"/>
                <w:iCs/>
                <w:color w:val="000000"/>
                <w:sz w:val="22"/>
                <w:szCs w:val="22"/>
              </w:rPr>
              <w:t>ΑΠΑΙΤΗΣΗ</w:t>
            </w:r>
          </w:p>
        </w:tc>
        <w:tc>
          <w:tcPr>
            <w:tcW w:w="0" w:type="auto"/>
            <w:shd w:val="clear" w:color="auto" w:fill="auto"/>
            <w:vAlign w:val="bottom"/>
          </w:tcPr>
          <w:p w:rsidR="009645E4" w:rsidRPr="005D1FF0" w:rsidRDefault="009645E4" w:rsidP="009645E4">
            <w:pPr>
              <w:rPr>
                <w:rFonts w:cs="Arial"/>
                <w:iCs/>
                <w:color w:val="000000"/>
                <w:sz w:val="22"/>
                <w:szCs w:val="22"/>
              </w:rPr>
            </w:pPr>
            <w:r w:rsidRPr="005D1FF0">
              <w:rPr>
                <w:rFonts w:cs="Arial"/>
                <w:iCs/>
                <w:color w:val="000000"/>
                <w:sz w:val="22"/>
                <w:szCs w:val="22"/>
              </w:rPr>
              <w:t>ΑΠΑΝΤΗΣΗ</w:t>
            </w:r>
          </w:p>
        </w:tc>
        <w:tc>
          <w:tcPr>
            <w:tcW w:w="0" w:type="auto"/>
            <w:shd w:val="clear" w:color="auto" w:fill="auto"/>
            <w:vAlign w:val="bottom"/>
          </w:tcPr>
          <w:p w:rsidR="009645E4" w:rsidRPr="005D1FF0" w:rsidRDefault="009645E4" w:rsidP="009645E4">
            <w:pPr>
              <w:rPr>
                <w:rFonts w:cs="Arial"/>
                <w:iCs/>
                <w:color w:val="000000"/>
                <w:sz w:val="22"/>
                <w:szCs w:val="22"/>
              </w:rPr>
            </w:pPr>
            <w:r w:rsidRPr="005D1FF0">
              <w:rPr>
                <w:rFonts w:cs="Arial"/>
                <w:iCs/>
                <w:color w:val="000000"/>
                <w:sz w:val="22"/>
                <w:szCs w:val="22"/>
              </w:rPr>
              <w:t>ΠΑΡΑΠΟΜΠΗ/ ΠΑΡΑΤΗΡΗΣΕΙΣ</w:t>
            </w:r>
          </w:p>
        </w:tc>
      </w:tr>
      <w:tr w:rsidR="009645E4" w:rsidRPr="005D1FF0" w:rsidTr="009645E4">
        <w:trPr>
          <w:trHeight w:val="479"/>
        </w:trPr>
        <w:tc>
          <w:tcPr>
            <w:tcW w:w="0" w:type="auto"/>
            <w:shd w:val="clear" w:color="auto" w:fill="auto"/>
            <w:vAlign w:val="center"/>
          </w:tcPr>
          <w:p w:rsidR="009645E4" w:rsidRPr="005D1FF0" w:rsidRDefault="009645E4" w:rsidP="00C22CFD">
            <w:pPr>
              <w:jc w:val="right"/>
              <w:rPr>
                <w:rFonts w:cs="Arial"/>
                <w:iCs/>
                <w:color w:val="000000"/>
                <w:sz w:val="22"/>
                <w:szCs w:val="22"/>
              </w:rPr>
            </w:pPr>
            <w:r w:rsidRPr="005D1FF0">
              <w:rPr>
                <w:rFonts w:cs="Arial"/>
                <w:iCs/>
                <w:color w:val="000000"/>
                <w:sz w:val="22"/>
                <w:szCs w:val="22"/>
              </w:rPr>
              <w:t>1</w:t>
            </w:r>
          </w:p>
        </w:tc>
        <w:tc>
          <w:tcPr>
            <w:tcW w:w="0" w:type="auto"/>
            <w:shd w:val="clear" w:color="auto" w:fill="auto"/>
            <w:vAlign w:val="center"/>
          </w:tcPr>
          <w:p w:rsidR="005D1FF0" w:rsidRPr="005D1FF0" w:rsidRDefault="005D1FF0" w:rsidP="005D1FF0">
            <w:pPr>
              <w:rPr>
                <w:rFonts w:cs="Arial"/>
                <w:b/>
                <w:sz w:val="22"/>
                <w:szCs w:val="22"/>
                <w:u w:val="single"/>
              </w:rPr>
            </w:pPr>
            <w:r w:rsidRPr="005D1FF0">
              <w:rPr>
                <w:rFonts w:cs="Arial"/>
                <w:b/>
                <w:sz w:val="22"/>
                <w:szCs w:val="22"/>
                <w:u w:val="single"/>
              </w:rPr>
              <w:t>ΕΥΚΑΜΠΤΟ ΕΞΕΤΑΣΤΙΚΟ ΡΙΝΟ-ΦΑΡΥΓΓΟΛΑΡΥΓΓΟΣΚΟΠΙΟ</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είναι κατάλληλο για διαγνωστική εξέταση της ρινικής κοιλότητας, του λάρυγγα και του φάρυγγα.</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διαθέτει εύρος οράσεως τουλάχιστον 85</w:t>
            </w:r>
            <w:r w:rsidRPr="005D1FF0">
              <w:rPr>
                <w:rFonts w:cs="Arial"/>
                <w:sz w:val="22"/>
                <w:szCs w:val="22"/>
                <w:vertAlign w:val="superscript"/>
              </w:rPr>
              <w:t>°</w:t>
            </w:r>
            <w:r w:rsidRPr="005D1FF0">
              <w:rPr>
                <w:rFonts w:cs="Arial"/>
                <w:sz w:val="22"/>
                <w:szCs w:val="22"/>
              </w:rPr>
              <w:t xml:space="preserve"> πρόσθιας διεύθυνσης και βάθος πεδίου 5 – 50</w:t>
            </w:r>
            <w:r w:rsidRPr="005D1FF0">
              <w:rPr>
                <w:rFonts w:cs="Arial"/>
                <w:sz w:val="22"/>
                <w:szCs w:val="22"/>
                <w:lang w:val="en-US"/>
              </w:rPr>
              <w:t>mm</w:t>
            </w:r>
            <w:r w:rsidRPr="005D1FF0">
              <w:rPr>
                <w:rFonts w:cs="Arial"/>
                <w:sz w:val="22"/>
                <w:szCs w:val="22"/>
              </w:rPr>
              <w:t xml:space="preserve"> περίπου.</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Το τελικό του άκρο να μην είναι μεγαλύτερης διαμέτρου από 3,1</w:t>
            </w:r>
            <w:r w:rsidRPr="005D1FF0">
              <w:rPr>
                <w:rFonts w:cs="Arial"/>
                <w:sz w:val="22"/>
                <w:szCs w:val="22"/>
                <w:lang w:val="en-US"/>
              </w:rPr>
              <w:t>mm</w:t>
            </w:r>
            <w:r w:rsidRPr="005D1FF0">
              <w:rPr>
                <w:rFonts w:cs="Arial"/>
                <w:sz w:val="22"/>
                <w:szCs w:val="22"/>
              </w:rPr>
              <w:t xml:space="preserve">, ώστε να ελαχιστοποιεί τον τραυματισμό του ασθενή κατά την εισαγωγή του, αλλά και να διευκολύνει τη διαδικασία για τον χρήστη.   </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έχει μήκος εργασίας 300</w:t>
            </w:r>
            <w:r w:rsidRPr="005D1FF0">
              <w:rPr>
                <w:rFonts w:cs="Arial"/>
                <w:sz w:val="22"/>
                <w:szCs w:val="22"/>
                <w:lang w:val="en-US"/>
              </w:rPr>
              <w:t>mm</w:t>
            </w:r>
            <w:r w:rsidRPr="005D1FF0">
              <w:rPr>
                <w:rFonts w:cs="Arial"/>
                <w:sz w:val="22"/>
                <w:szCs w:val="22"/>
              </w:rPr>
              <w:t xml:space="preserve"> και το συνολικό του μήκος να είναι περίπου 530</w:t>
            </w:r>
            <w:r w:rsidRPr="005D1FF0">
              <w:rPr>
                <w:rFonts w:cs="Arial"/>
                <w:sz w:val="22"/>
                <w:szCs w:val="22"/>
                <w:lang w:val="en-US"/>
              </w:rPr>
              <w:t>mm</w:t>
            </w:r>
            <w:r w:rsidRPr="005D1FF0">
              <w:rPr>
                <w:rFonts w:cs="Arial"/>
                <w:sz w:val="22"/>
                <w:szCs w:val="22"/>
              </w:rPr>
              <w:t>.</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 xml:space="preserve">Το άκρο του να μπορεί να εκτελεί κινήσεις όχι λιγότερο από 130° κάτω και 130° άνω.  </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έχει δυνατότητα σύνδεσης με επεξεργαστή εικόνας μέσω της κεφαλής κάμερας.</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 xml:space="preserve">Να δύναται να συνδεθεί με </w:t>
            </w:r>
            <w:proofErr w:type="spellStart"/>
            <w:r w:rsidRPr="005D1FF0">
              <w:rPr>
                <w:rFonts w:cs="Arial"/>
                <w:sz w:val="22"/>
                <w:szCs w:val="22"/>
              </w:rPr>
              <w:t>αυτοφερόμενη</w:t>
            </w:r>
            <w:proofErr w:type="spellEnd"/>
            <w:r w:rsidRPr="005D1FF0">
              <w:rPr>
                <w:rFonts w:cs="Arial"/>
                <w:sz w:val="22"/>
                <w:szCs w:val="22"/>
              </w:rPr>
              <w:t xml:space="preserve"> πηγή φωτισμού </w:t>
            </w:r>
            <w:r w:rsidRPr="005D1FF0">
              <w:rPr>
                <w:rFonts w:cs="Arial"/>
                <w:sz w:val="22"/>
                <w:szCs w:val="22"/>
                <w:lang w:val="en-US"/>
              </w:rPr>
              <w:t>LED</w:t>
            </w:r>
            <w:r w:rsidRPr="005D1FF0">
              <w:rPr>
                <w:rFonts w:cs="Arial"/>
                <w:sz w:val="22"/>
                <w:szCs w:val="22"/>
              </w:rPr>
              <w:t xml:space="preserve"> με διάρκεια ζωής 100.000 ώρες του ίδιου κατασκευαστικού Οίκου, για την εύκολη μετακίνηση και χρήση του ενδοσκοπίου. Να αποδεικνύεται από το επίσημο </w:t>
            </w:r>
            <w:r w:rsidRPr="005D1FF0">
              <w:rPr>
                <w:rFonts w:cs="Arial"/>
                <w:sz w:val="22"/>
                <w:szCs w:val="22"/>
                <w:lang w:val="en-GB"/>
              </w:rPr>
              <w:t>Prospectus</w:t>
            </w:r>
            <w:r w:rsidRPr="005D1FF0">
              <w:rPr>
                <w:rFonts w:cs="Arial"/>
                <w:sz w:val="22"/>
                <w:szCs w:val="22"/>
              </w:rPr>
              <w:t>.</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 xml:space="preserve">Να αποτελείται από πιο ανθεκτικά υλικά με Βελτιωμένη αντοχή σε απολυμαντικά διαλύματα. Να αποδεικνύεται από το επίσημο </w:t>
            </w:r>
            <w:r w:rsidRPr="005D1FF0">
              <w:rPr>
                <w:rFonts w:cs="Arial"/>
                <w:sz w:val="22"/>
                <w:szCs w:val="22"/>
                <w:lang w:val="en-GB"/>
              </w:rPr>
              <w:t>Prospectus</w:t>
            </w:r>
            <w:r w:rsidRPr="005D1FF0">
              <w:rPr>
                <w:rFonts w:cs="Arial"/>
                <w:sz w:val="22"/>
                <w:szCs w:val="22"/>
              </w:rPr>
              <w:t xml:space="preserve"> ή με δήλωση από τον κατασκευαστή.</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είναι πλήρως στεγανό ώστε να δύναται να εμβαπτίζεται όλο το όργανο σε απολυμαντικά διαλύματα.</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 xml:space="preserve">Να πληροί τα </w:t>
            </w:r>
            <w:r w:rsidRPr="005D1FF0">
              <w:rPr>
                <w:rFonts w:cs="Arial"/>
                <w:sz w:val="22"/>
                <w:szCs w:val="22"/>
                <w:lang w:val="en-US"/>
              </w:rPr>
              <w:t>Standards</w:t>
            </w:r>
            <w:r w:rsidRPr="005D1FF0">
              <w:rPr>
                <w:rFonts w:cs="Arial"/>
                <w:sz w:val="22"/>
                <w:szCs w:val="22"/>
              </w:rPr>
              <w:t xml:space="preserve"> ασφαλείας για </w:t>
            </w:r>
            <w:proofErr w:type="spellStart"/>
            <w:r w:rsidRPr="005D1FF0">
              <w:rPr>
                <w:rFonts w:cs="Arial"/>
                <w:sz w:val="22"/>
                <w:szCs w:val="22"/>
              </w:rPr>
              <w:t>ηλεκτροιατρικό</w:t>
            </w:r>
            <w:proofErr w:type="spellEnd"/>
            <w:r w:rsidRPr="005D1FF0">
              <w:rPr>
                <w:rFonts w:cs="Arial"/>
                <w:sz w:val="22"/>
                <w:szCs w:val="22"/>
              </w:rPr>
              <w:t xml:space="preserve"> εξοπλισμό </w:t>
            </w:r>
            <w:r w:rsidRPr="005D1FF0">
              <w:rPr>
                <w:rFonts w:cs="Arial"/>
                <w:sz w:val="22"/>
                <w:szCs w:val="22"/>
                <w:lang w:val="en-US"/>
              </w:rPr>
              <w:t>CE</w:t>
            </w:r>
            <w:r w:rsidRPr="005D1FF0">
              <w:rPr>
                <w:rFonts w:cs="Arial"/>
                <w:sz w:val="22"/>
                <w:szCs w:val="22"/>
              </w:rPr>
              <w:t>-</w:t>
            </w:r>
            <w:r w:rsidRPr="005D1FF0">
              <w:rPr>
                <w:rFonts w:cs="Arial"/>
                <w:sz w:val="22"/>
                <w:szCs w:val="22"/>
                <w:lang w:val="en-US"/>
              </w:rPr>
              <w:t>Mark</w:t>
            </w:r>
            <w:r w:rsidRPr="005D1FF0">
              <w:rPr>
                <w:rFonts w:cs="Arial"/>
                <w:sz w:val="22"/>
                <w:szCs w:val="22"/>
              </w:rPr>
              <w:t>.</w:t>
            </w: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είναι συμβατό με τις παρακάτω (χαμηλής θερμοκρασίας) μεθόδους αποστείρωσης :</w:t>
            </w:r>
          </w:p>
          <w:p w:rsidR="005D1FF0" w:rsidRPr="005D1FF0" w:rsidRDefault="005D1FF0" w:rsidP="005D1FF0">
            <w:pPr>
              <w:numPr>
                <w:ilvl w:val="0"/>
                <w:numId w:val="36"/>
              </w:numPr>
              <w:jc w:val="both"/>
              <w:rPr>
                <w:rFonts w:cs="Arial"/>
                <w:sz w:val="22"/>
                <w:szCs w:val="22"/>
                <w:lang w:val="en-US"/>
              </w:rPr>
            </w:pPr>
            <w:r w:rsidRPr="005D1FF0">
              <w:rPr>
                <w:rFonts w:cs="Arial"/>
                <w:sz w:val="22"/>
                <w:szCs w:val="22"/>
                <w:lang w:val="en-US"/>
              </w:rPr>
              <w:t>ASP STERRAD 100S (Long cycle. Short cycle)2</w:t>
            </w:r>
          </w:p>
          <w:p w:rsidR="005D1FF0" w:rsidRPr="005D1FF0" w:rsidRDefault="005D1FF0" w:rsidP="005D1FF0">
            <w:pPr>
              <w:ind w:left="720"/>
              <w:jc w:val="both"/>
              <w:rPr>
                <w:rFonts w:cs="Arial"/>
                <w:sz w:val="22"/>
                <w:szCs w:val="22"/>
                <w:lang w:val="en-US"/>
              </w:rPr>
            </w:pPr>
          </w:p>
          <w:p w:rsidR="005D1FF0" w:rsidRPr="005D1FF0" w:rsidRDefault="005D1FF0" w:rsidP="005D1FF0">
            <w:pPr>
              <w:numPr>
                <w:ilvl w:val="0"/>
                <w:numId w:val="37"/>
              </w:numPr>
              <w:ind w:left="360"/>
              <w:jc w:val="both"/>
              <w:rPr>
                <w:rFonts w:cs="Arial"/>
                <w:sz w:val="22"/>
                <w:szCs w:val="22"/>
              </w:rPr>
            </w:pPr>
            <w:r w:rsidRPr="005D1FF0">
              <w:rPr>
                <w:rFonts w:cs="Arial"/>
                <w:sz w:val="22"/>
                <w:szCs w:val="22"/>
              </w:rPr>
              <w:t>Να συνοδεύεται από ειδική βαλίτσα φύλαξης και μεταφοράς του ενδοσκοπίου.</w:t>
            </w:r>
          </w:p>
          <w:p w:rsidR="008D629C" w:rsidRPr="005D1FF0" w:rsidRDefault="008D629C" w:rsidP="003D7924">
            <w:pPr>
              <w:rPr>
                <w:rFonts w:cs="Arial"/>
                <w:sz w:val="22"/>
                <w:szCs w:val="22"/>
              </w:rPr>
            </w:pPr>
          </w:p>
        </w:tc>
        <w:tc>
          <w:tcPr>
            <w:tcW w:w="0" w:type="auto"/>
            <w:shd w:val="clear" w:color="auto" w:fill="auto"/>
            <w:vAlign w:val="center"/>
          </w:tcPr>
          <w:p w:rsidR="009645E4" w:rsidRPr="005D1FF0" w:rsidRDefault="009645E4" w:rsidP="009645E4">
            <w:pPr>
              <w:rPr>
                <w:rFonts w:cs="Arial"/>
                <w:iCs/>
                <w:color w:val="000000"/>
                <w:sz w:val="22"/>
                <w:szCs w:val="22"/>
              </w:rPr>
            </w:pPr>
            <w:r w:rsidRPr="005D1FF0">
              <w:rPr>
                <w:rFonts w:cs="Arial"/>
                <w:iCs/>
                <w:color w:val="000000"/>
                <w:sz w:val="22"/>
                <w:szCs w:val="22"/>
              </w:rPr>
              <w:t>ΝΑΙ</w:t>
            </w:r>
          </w:p>
        </w:tc>
        <w:tc>
          <w:tcPr>
            <w:tcW w:w="0" w:type="auto"/>
            <w:shd w:val="clear" w:color="auto" w:fill="auto"/>
            <w:vAlign w:val="bottom"/>
          </w:tcPr>
          <w:p w:rsidR="009645E4" w:rsidRPr="005D1FF0" w:rsidRDefault="009645E4" w:rsidP="009645E4">
            <w:pPr>
              <w:rPr>
                <w:rFonts w:cs="Arial"/>
                <w:iCs/>
                <w:color w:val="000000"/>
                <w:sz w:val="22"/>
                <w:szCs w:val="22"/>
              </w:rPr>
            </w:pPr>
          </w:p>
        </w:tc>
        <w:tc>
          <w:tcPr>
            <w:tcW w:w="0" w:type="auto"/>
            <w:shd w:val="clear" w:color="auto" w:fill="auto"/>
            <w:vAlign w:val="bottom"/>
          </w:tcPr>
          <w:p w:rsidR="009645E4" w:rsidRPr="005D1FF0" w:rsidRDefault="009645E4" w:rsidP="009645E4">
            <w:pPr>
              <w:rPr>
                <w:rFonts w:cs="Arial"/>
                <w:iCs/>
                <w:color w:val="000000"/>
                <w:sz w:val="22"/>
                <w:szCs w:val="22"/>
              </w:rPr>
            </w:pPr>
          </w:p>
        </w:tc>
      </w:tr>
    </w:tbl>
    <w:p w:rsidR="004A1065" w:rsidRPr="005D1FF0" w:rsidRDefault="004A1065" w:rsidP="009645E4">
      <w:pPr>
        <w:autoSpaceDE w:val="0"/>
        <w:autoSpaceDN w:val="0"/>
        <w:adjustRightInd w:val="0"/>
        <w:rPr>
          <w:rFonts w:cs="Arial"/>
          <w:color w:val="000000"/>
          <w:sz w:val="22"/>
          <w:szCs w:val="22"/>
        </w:rPr>
      </w:pPr>
    </w:p>
    <w:p w:rsidR="009645E4" w:rsidRPr="005D1FF0" w:rsidRDefault="009645E4" w:rsidP="009645E4">
      <w:pPr>
        <w:autoSpaceDE w:val="0"/>
        <w:autoSpaceDN w:val="0"/>
        <w:adjustRightInd w:val="0"/>
        <w:rPr>
          <w:rFonts w:cs="Arial"/>
          <w:color w:val="000000"/>
          <w:sz w:val="22"/>
          <w:szCs w:val="22"/>
        </w:rPr>
      </w:pPr>
      <w:r w:rsidRPr="005D1FF0">
        <w:rPr>
          <w:rFonts w:cs="Arial"/>
          <w:color w:val="000000"/>
          <w:sz w:val="22"/>
          <w:szCs w:val="22"/>
        </w:rPr>
        <w:t xml:space="preserve">Τα αναγραφόμενα στον πίνακα συμμόρφωσης, </w:t>
      </w:r>
      <w:r w:rsidRPr="005D1FF0">
        <w:rPr>
          <w:rFonts w:cs="Arial"/>
          <w:b/>
          <w:bCs/>
          <w:color w:val="000000"/>
          <w:sz w:val="22"/>
          <w:szCs w:val="22"/>
        </w:rPr>
        <w:t xml:space="preserve">στον οποίο περιγράφεται αναλυτικά το προσφερόμενο είδος </w:t>
      </w:r>
      <w:r w:rsidRPr="005D1FF0">
        <w:rPr>
          <w:rFonts w:cs="Arial"/>
          <w:color w:val="000000"/>
          <w:sz w:val="22"/>
          <w:szCs w:val="22"/>
        </w:rPr>
        <w:t xml:space="preserve">με το σύνολο των τεχνικών προδιαγραφών της </w:t>
      </w:r>
      <w:r w:rsidR="001C5161" w:rsidRPr="005D1FF0">
        <w:rPr>
          <w:rFonts w:cs="Arial"/>
          <w:color w:val="000000"/>
          <w:sz w:val="22"/>
          <w:szCs w:val="22"/>
        </w:rPr>
        <w:t>πρόσκλησης</w:t>
      </w:r>
      <w:r w:rsidRPr="005D1FF0">
        <w:rPr>
          <w:rFonts w:cs="Arial"/>
          <w:color w:val="000000"/>
          <w:sz w:val="22"/>
          <w:szCs w:val="22"/>
        </w:rPr>
        <w:t>, πρέπει να τεκμηριώνονται με παραπομπές στα επίσημα τεχνικά φυλλάδια (</w:t>
      </w:r>
      <w:proofErr w:type="spellStart"/>
      <w:r w:rsidRPr="005D1FF0">
        <w:rPr>
          <w:rFonts w:cs="Arial"/>
          <w:color w:val="000000"/>
          <w:sz w:val="22"/>
          <w:szCs w:val="22"/>
        </w:rPr>
        <w:t>prospectus</w:t>
      </w:r>
      <w:proofErr w:type="spellEnd"/>
      <w:r w:rsidRPr="005D1FF0">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w:t>
      </w:r>
      <w:r w:rsidRPr="005D1FF0">
        <w:rPr>
          <w:rFonts w:cs="Arial"/>
          <w:color w:val="000000"/>
          <w:sz w:val="22"/>
          <w:szCs w:val="22"/>
        </w:rPr>
        <w:lastRenderedPageBreak/>
        <w:t xml:space="preserve">εγγράφων για ότι δεν αναγράφεται στα τεχνικά φυλλάδια. Προσφορές οι οποίες θα αντιγράφουν τις τεχνικές προδιαγραφές της </w:t>
      </w:r>
      <w:r w:rsidR="001C5161" w:rsidRPr="005D1FF0">
        <w:rPr>
          <w:rFonts w:cs="Arial"/>
          <w:color w:val="000000"/>
          <w:sz w:val="22"/>
          <w:szCs w:val="22"/>
        </w:rPr>
        <w:t>πρόσκλησης</w:t>
      </w:r>
      <w:r w:rsidRPr="005D1FF0">
        <w:rPr>
          <w:rFonts w:cs="Arial"/>
          <w:color w:val="000000"/>
          <w:sz w:val="22"/>
          <w:szCs w:val="22"/>
        </w:rPr>
        <w:t xml:space="preserve"> ή θα απαντούν μονολεκτικά ("ΝΑΙ" ή "συμφωνούμε" </w:t>
      </w:r>
      <w:proofErr w:type="spellStart"/>
      <w:r w:rsidRPr="005D1FF0">
        <w:rPr>
          <w:rFonts w:cs="Arial"/>
          <w:color w:val="000000"/>
          <w:sz w:val="22"/>
          <w:szCs w:val="22"/>
        </w:rPr>
        <w:t>κ.λ.π</w:t>
      </w:r>
      <w:proofErr w:type="spellEnd"/>
      <w:r w:rsidRPr="005D1FF0">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D1FF0">
        <w:rPr>
          <w:rFonts w:cs="Arial"/>
          <w:color w:val="000000"/>
          <w:sz w:val="22"/>
          <w:szCs w:val="22"/>
        </w:rPr>
        <w:t>prospectus</w:t>
      </w:r>
      <w:proofErr w:type="spellEnd"/>
      <w:r w:rsidRPr="005D1FF0">
        <w:rPr>
          <w:rFonts w:cs="Arial"/>
          <w:color w:val="000000"/>
          <w:sz w:val="22"/>
          <w:szCs w:val="22"/>
        </w:rPr>
        <w:t xml:space="preserve"> θα αποκλείονται</w:t>
      </w:r>
      <w:r w:rsidRPr="005D1FF0">
        <w:rPr>
          <w:rFonts w:cs="Arial"/>
          <w:i/>
          <w:iCs/>
          <w:color w:val="000000"/>
          <w:sz w:val="22"/>
          <w:szCs w:val="22"/>
        </w:rPr>
        <w:t xml:space="preserve">. </w:t>
      </w:r>
    </w:p>
    <w:p w:rsidR="009645E4" w:rsidRPr="005D1FF0" w:rsidRDefault="009645E4" w:rsidP="009645E4">
      <w:pPr>
        <w:autoSpaceDE w:val="0"/>
        <w:autoSpaceDN w:val="0"/>
        <w:adjustRightInd w:val="0"/>
        <w:rPr>
          <w:rFonts w:cs="Arial"/>
          <w:color w:val="000000"/>
          <w:sz w:val="22"/>
          <w:szCs w:val="22"/>
        </w:rPr>
      </w:pPr>
      <w:r w:rsidRPr="005D1FF0">
        <w:rPr>
          <w:rFonts w:cs="Arial"/>
          <w:color w:val="000000"/>
          <w:sz w:val="22"/>
          <w:szCs w:val="22"/>
        </w:rPr>
        <w:t xml:space="preserve">Ο πίνακας συμμόρφωσης της </w:t>
      </w:r>
      <w:r w:rsidR="001C5161" w:rsidRPr="005D1FF0">
        <w:rPr>
          <w:rFonts w:cs="Arial"/>
          <w:color w:val="000000"/>
          <w:sz w:val="22"/>
          <w:szCs w:val="22"/>
        </w:rPr>
        <w:t>Πρόσκλησης</w:t>
      </w:r>
      <w:r w:rsidRPr="005D1FF0">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5D1FF0" w:rsidRDefault="009645E4" w:rsidP="009645E4">
      <w:pPr>
        <w:autoSpaceDE w:val="0"/>
        <w:autoSpaceDN w:val="0"/>
        <w:adjustRightInd w:val="0"/>
        <w:rPr>
          <w:rFonts w:cs="Arial"/>
          <w:b/>
          <w:bCs/>
          <w:color w:val="000000"/>
          <w:sz w:val="22"/>
          <w:szCs w:val="22"/>
        </w:rPr>
      </w:pPr>
    </w:p>
    <w:p w:rsidR="009645E4" w:rsidRPr="005D1FF0" w:rsidRDefault="009645E4" w:rsidP="009645E4">
      <w:pPr>
        <w:autoSpaceDE w:val="0"/>
        <w:autoSpaceDN w:val="0"/>
        <w:adjustRightInd w:val="0"/>
        <w:rPr>
          <w:rFonts w:cs="Arial"/>
          <w:color w:val="000000"/>
          <w:sz w:val="22"/>
          <w:szCs w:val="22"/>
        </w:rPr>
      </w:pPr>
      <w:r w:rsidRPr="005D1FF0">
        <w:rPr>
          <w:rFonts w:cs="Arial"/>
          <w:b/>
          <w:bCs/>
          <w:color w:val="000000"/>
          <w:sz w:val="22"/>
          <w:szCs w:val="22"/>
        </w:rPr>
        <w:t xml:space="preserve">1. </w:t>
      </w:r>
      <w:r w:rsidRPr="005D1FF0">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5D1FF0" w:rsidRDefault="009645E4" w:rsidP="009645E4">
      <w:pPr>
        <w:autoSpaceDE w:val="0"/>
        <w:autoSpaceDN w:val="0"/>
        <w:adjustRightInd w:val="0"/>
        <w:rPr>
          <w:rFonts w:cs="Arial"/>
          <w:color w:val="000000"/>
          <w:sz w:val="22"/>
          <w:szCs w:val="22"/>
        </w:rPr>
      </w:pPr>
      <w:r w:rsidRPr="005D1FF0">
        <w:rPr>
          <w:rFonts w:cs="Arial"/>
          <w:b/>
          <w:bCs/>
          <w:color w:val="000000"/>
          <w:sz w:val="22"/>
          <w:szCs w:val="22"/>
        </w:rPr>
        <w:t xml:space="preserve">2. </w:t>
      </w:r>
      <w:r w:rsidRPr="005D1FF0">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5D1FF0" w:rsidRDefault="009645E4" w:rsidP="009645E4">
      <w:pPr>
        <w:rPr>
          <w:rFonts w:cs="Arial"/>
          <w:b/>
          <w:bCs/>
          <w:sz w:val="22"/>
          <w:szCs w:val="22"/>
        </w:rPr>
      </w:pPr>
      <w:r w:rsidRPr="005D1FF0">
        <w:rPr>
          <w:rFonts w:cs="Arial"/>
          <w:b/>
          <w:bCs/>
          <w:color w:val="000000"/>
          <w:sz w:val="22"/>
          <w:szCs w:val="22"/>
        </w:rPr>
        <w:t xml:space="preserve">3. </w:t>
      </w:r>
      <w:r w:rsidRPr="005D1FF0">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D1FF0">
        <w:rPr>
          <w:rFonts w:cs="Arial"/>
          <w:b/>
          <w:bCs/>
          <w:sz w:val="22"/>
          <w:szCs w:val="22"/>
        </w:rPr>
        <w:t xml:space="preserve"> </w:t>
      </w:r>
    </w:p>
    <w:p w:rsidR="00543B96" w:rsidRPr="005D1FF0" w:rsidRDefault="009645E4" w:rsidP="003D7924">
      <w:pPr>
        <w:pStyle w:val="Default"/>
        <w:spacing w:after="120"/>
        <w:jc w:val="both"/>
        <w:rPr>
          <w:rFonts w:ascii="Arial" w:hAnsi="Arial" w:cs="Arial"/>
          <w:color w:val="auto"/>
          <w:sz w:val="22"/>
          <w:szCs w:val="22"/>
        </w:rPr>
      </w:pPr>
      <w:r w:rsidRPr="005D1FF0">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D1FF0">
        <w:rPr>
          <w:rFonts w:ascii="Arial" w:hAnsi="Arial" w:cs="Arial"/>
          <w:color w:val="auto"/>
          <w:sz w:val="22"/>
          <w:szCs w:val="22"/>
        </w:rPr>
        <w:t>κ.λ.π</w:t>
      </w:r>
      <w:proofErr w:type="spellEnd"/>
      <w:r w:rsidRPr="005D1FF0">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D1FF0">
        <w:rPr>
          <w:rFonts w:ascii="Arial" w:hAnsi="Arial" w:cs="Arial"/>
          <w:color w:val="auto"/>
          <w:sz w:val="22"/>
          <w:szCs w:val="22"/>
        </w:rPr>
        <w:t>Προδ</w:t>
      </w:r>
      <w:proofErr w:type="spellEnd"/>
      <w:r w:rsidRPr="005D1FF0">
        <w:rPr>
          <w:rFonts w:ascii="Arial" w:hAnsi="Arial" w:cs="Arial"/>
          <w:color w:val="auto"/>
          <w:sz w:val="22"/>
          <w:szCs w:val="22"/>
        </w:rPr>
        <w:t>. 4.18).</w:t>
      </w:r>
    </w:p>
    <w:p w:rsidR="00543B96" w:rsidRPr="005D1FF0" w:rsidRDefault="00543B96">
      <w:pPr>
        <w:rPr>
          <w:rFonts w:eastAsiaTheme="minorHAnsi" w:cs="Arial"/>
          <w:sz w:val="22"/>
          <w:szCs w:val="22"/>
          <w:lang w:eastAsia="en-US"/>
        </w:rPr>
      </w:pPr>
      <w:r w:rsidRPr="005D1FF0">
        <w:rPr>
          <w:rFonts w:cs="Arial"/>
          <w:sz w:val="22"/>
          <w:szCs w:val="22"/>
        </w:rPr>
        <w:br w:type="page"/>
      </w:r>
    </w:p>
    <w:p w:rsidR="00472EC5" w:rsidRPr="005D1FF0" w:rsidRDefault="00472EC5" w:rsidP="00472EC5">
      <w:pPr>
        <w:pStyle w:val="a3"/>
        <w:rPr>
          <w:rFonts w:cs="Arial"/>
          <w:sz w:val="22"/>
          <w:szCs w:val="22"/>
        </w:rPr>
      </w:pPr>
      <w:r w:rsidRPr="005D1FF0">
        <w:rPr>
          <w:rFonts w:cs="Arial"/>
          <w:b/>
          <w:bCs/>
          <w:sz w:val="22"/>
          <w:szCs w:val="22"/>
        </w:rPr>
        <w:lastRenderedPageBreak/>
        <w:t xml:space="preserve">           </w:t>
      </w:r>
      <w:r w:rsidRPr="005D1FF0">
        <w:rPr>
          <w:rFonts w:cs="Arial"/>
          <w:bCs/>
          <w:sz w:val="22"/>
          <w:szCs w:val="22"/>
        </w:rPr>
        <w:t xml:space="preserve">ΠΑΡΑΡΤΗΜΑ ΙΙ-ΥΠΟΔΕΙΓΜΑ ΟΙΚΟΝΟΜΙΚΗΣ ΠΡΟΣΦΟΡΑΣ </w:t>
      </w:r>
    </w:p>
    <w:p w:rsidR="00472EC5" w:rsidRPr="005D1FF0"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5D1FF0" w:rsidTr="00896627">
        <w:trPr>
          <w:trHeight w:val="1250"/>
          <w:jc w:val="center"/>
        </w:trPr>
        <w:tc>
          <w:tcPr>
            <w:tcW w:w="447"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Α/Α</w:t>
            </w:r>
          </w:p>
        </w:tc>
        <w:tc>
          <w:tcPr>
            <w:tcW w:w="1525"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ΕΙΔΟΣ</w:t>
            </w:r>
            <w:r w:rsidR="00E47901" w:rsidRPr="005D1FF0">
              <w:rPr>
                <w:rFonts w:cs="Arial"/>
                <w:bCs/>
                <w:sz w:val="22"/>
                <w:szCs w:val="22"/>
              </w:rPr>
              <w:t xml:space="preserve"> ΥΛΙΚΟΥ/</w:t>
            </w:r>
            <w:r w:rsidRPr="005D1FF0">
              <w:rPr>
                <w:rFonts w:cs="Arial"/>
                <w:bCs/>
                <w:sz w:val="22"/>
                <w:szCs w:val="22"/>
              </w:rPr>
              <w:t xml:space="preserve"> ΥΠΗΡΕΣΙΑΣ </w:t>
            </w:r>
          </w:p>
        </w:tc>
        <w:tc>
          <w:tcPr>
            <w:tcW w:w="1701"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 xml:space="preserve">ΠΕΡΙΓΡΑΦΗ </w:t>
            </w:r>
            <w:r w:rsidR="00E47901" w:rsidRPr="005D1FF0">
              <w:rPr>
                <w:rFonts w:cs="Arial"/>
                <w:bCs/>
                <w:sz w:val="22"/>
                <w:szCs w:val="22"/>
              </w:rPr>
              <w:t xml:space="preserve">ΥΛΙΚΟΥ/ </w:t>
            </w:r>
            <w:r w:rsidRPr="005D1FF0">
              <w:rPr>
                <w:rFonts w:cs="Arial"/>
                <w:bCs/>
                <w:sz w:val="22"/>
                <w:szCs w:val="22"/>
              </w:rPr>
              <w:t xml:space="preserve">ΥΠΗΡΕΣΙΑΣ </w:t>
            </w:r>
          </w:p>
        </w:tc>
        <w:tc>
          <w:tcPr>
            <w:tcW w:w="977"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ΠΟΣΟΤΗΤΑ</w:t>
            </w:r>
          </w:p>
        </w:tc>
        <w:tc>
          <w:tcPr>
            <w:tcW w:w="1149"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ΤΙΜΗ ΧΩΡΙΣ ΦΠΑ</w:t>
            </w:r>
          </w:p>
        </w:tc>
        <w:tc>
          <w:tcPr>
            <w:tcW w:w="993"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ΚΑΘΑΡΗ ΑΞΙΑ ΧΩΡΙΣ ΦΠΑ</w:t>
            </w:r>
          </w:p>
        </w:tc>
        <w:tc>
          <w:tcPr>
            <w:tcW w:w="708"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ΦΠΑ</w:t>
            </w:r>
          </w:p>
          <w:p w:rsidR="00472EC5" w:rsidRPr="005D1FF0" w:rsidRDefault="00472EC5" w:rsidP="00472EC5">
            <w:pPr>
              <w:pStyle w:val="a3"/>
              <w:rPr>
                <w:rFonts w:cs="Arial"/>
                <w:bCs/>
                <w:sz w:val="22"/>
                <w:szCs w:val="22"/>
              </w:rPr>
            </w:pPr>
          </w:p>
        </w:tc>
        <w:tc>
          <w:tcPr>
            <w:tcW w:w="1261" w:type="dxa"/>
            <w:shd w:val="clear" w:color="auto" w:fill="A6A6A6"/>
            <w:vAlign w:val="center"/>
          </w:tcPr>
          <w:p w:rsidR="00472EC5" w:rsidRPr="005D1FF0" w:rsidRDefault="00472EC5" w:rsidP="00472EC5">
            <w:pPr>
              <w:pStyle w:val="a3"/>
              <w:rPr>
                <w:rFonts w:cs="Arial"/>
                <w:bCs/>
                <w:sz w:val="22"/>
                <w:szCs w:val="22"/>
              </w:rPr>
            </w:pPr>
            <w:r w:rsidRPr="005D1FF0">
              <w:rPr>
                <w:rFonts w:cs="Arial"/>
                <w:bCs/>
                <w:sz w:val="22"/>
                <w:szCs w:val="22"/>
              </w:rPr>
              <w:t>ΤΕΛΙΚΗ ΤΙΜΗ ΣΥΜΠΛ. ΦΠΑ</w:t>
            </w:r>
          </w:p>
          <w:p w:rsidR="00472EC5" w:rsidRPr="005D1FF0" w:rsidRDefault="00472EC5" w:rsidP="00472EC5">
            <w:pPr>
              <w:pStyle w:val="a3"/>
              <w:rPr>
                <w:rFonts w:cs="Arial"/>
                <w:bCs/>
                <w:sz w:val="22"/>
                <w:szCs w:val="22"/>
              </w:rPr>
            </w:pPr>
          </w:p>
        </w:tc>
      </w:tr>
      <w:tr w:rsidR="00472EC5" w:rsidRPr="005D1FF0" w:rsidTr="00896627">
        <w:trPr>
          <w:trHeight w:val="8985"/>
          <w:jc w:val="center"/>
        </w:trPr>
        <w:tc>
          <w:tcPr>
            <w:tcW w:w="447" w:type="dxa"/>
          </w:tcPr>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tc>
        <w:tc>
          <w:tcPr>
            <w:tcW w:w="1525" w:type="dxa"/>
          </w:tcPr>
          <w:p w:rsidR="00472EC5" w:rsidRPr="005D1FF0" w:rsidRDefault="00472EC5" w:rsidP="00472EC5">
            <w:pPr>
              <w:pStyle w:val="a3"/>
              <w:rPr>
                <w:rFonts w:cs="Arial"/>
                <w:bCs/>
                <w:sz w:val="22"/>
                <w:szCs w:val="22"/>
              </w:rPr>
            </w:pPr>
          </w:p>
        </w:tc>
        <w:tc>
          <w:tcPr>
            <w:tcW w:w="1701" w:type="dxa"/>
          </w:tcPr>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p w:rsidR="00472EC5" w:rsidRPr="005D1FF0" w:rsidRDefault="00472EC5" w:rsidP="00472EC5">
            <w:pPr>
              <w:pStyle w:val="a3"/>
              <w:rPr>
                <w:rFonts w:cs="Arial"/>
                <w:bCs/>
                <w:sz w:val="22"/>
                <w:szCs w:val="22"/>
              </w:rPr>
            </w:pPr>
          </w:p>
        </w:tc>
        <w:tc>
          <w:tcPr>
            <w:tcW w:w="977" w:type="dxa"/>
          </w:tcPr>
          <w:p w:rsidR="00472EC5" w:rsidRPr="005D1FF0" w:rsidRDefault="00472EC5" w:rsidP="00472EC5">
            <w:pPr>
              <w:pStyle w:val="a3"/>
              <w:rPr>
                <w:rFonts w:cs="Arial"/>
                <w:bCs/>
                <w:sz w:val="22"/>
                <w:szCs w:val="22"/>
              </w:rPr>
            </w:pPr>
          </w:p>
        </w:tc>
        <w:tc>
          <w:tcPr>
            <w:tcW w:w="1149" w:type="dxa"/>
          </w:tcPr>
          <w:p w:rsidR="00472EC5" w:rsidRPr="005D1FF0" w:rsidRDefault="00472EC5" w:rsidP="00472EC5">
            <w:pPr>
              <w:pStyle w:val="a3"/>
              <w:rPr>
                <w:rFonts w:cs="Arial"/>
                <w:bCs/>
                <w:sz w:val="22"/>
                <w:szCs w:val="22"/>
              </w:rPr>
            </w:pPr>
          </w:p>
        </w:tc>
        <w:tc>
          <w:tcPr>
            <w:tcW w:w="993" w:type="dxa"/>
          </w:tcPr>
          <w:p w:rsidR="00472EC5" w:rsidRPr="005D1FF0" w:rsidRDefault="00472EC5" w:rsidP="00472EC5">
            <w:pPr>
              <w:pStyle w:val="a3"/>
              <w:rPr>
                <w:rFonts w:cs="Arial"/>
                <w:bCs/>
                <w:sz w:val="22"/>
                <w:szCs w:val="22"/>
              </w:rPr>
            </w:pPr>
          </w:p>
        </w:tc>
        <w:tc>
          <w:tcPr>
            <w:tcW w:w="708" w:type="dxa"/>
          </w:tcPr>
          <w:p w:rsidR="00472EC5" w:rsidRPr="005D1FF0" w:rsidRDefault="00472EC5" w:rsidP="00472EC5">
            <w:pPr>
              <w:pStyle w:val="a3"/>
              <w:rPr>
                <w:rFonts w:cs="Arial"/>
                <w:bCs/>
                <w:sz w:val="22"/>
                <w:szCs w:val="22"/>
              </w:rPr>
            </w:pPr>
          </w:p>
        </w:tc>
        <w:tc>
          <w:tcPr>
            <w:tcW w:w="1261" w:type="dxa"/>
          </w:tcPr>
          <w:p w:rsidR="00472EC5" w:rsidRPr="005D1FF0" w:rsidRDefault="00472EC5" w:rsidP="00472EC5">
            <w:pPr>
              <w:pStyle w:val="a3"/>
              <w:rPr>
                <w:rFonts w:cs="Arial"/>
                <w:bCs/>
                <w:sz w:val="22"/>
                <w:szCs w:val="22"/>
              </w:rPr>
            </w:pPr>
          </w:p>
        </w:tc>
      </w:tr>
    </w:tbl>
    <w:p w:rsidR="00472EC5" w:rsidRPr="005D1FF0" w:rsidRDefault="00472EC5" w:rsidP="00472EC5">
      <w:pPr>
        <w:pStyle w:val="a3"/>
        <w:rPr>
          <w:rFonts w:cs="Arial"/>
          <w:b/>
          <w:bCs/>
          <w:sz w:val="22"/>
          <w:szCs w:val="22"/>
          <w:u w:val="single"/>
        </w:rPr>
      </w:pPr>
      <w:r w:rsidRPr="005D1FF0">
        <w:rPr>
          <w:rFonts w:cs="Arial"/>
          <w:b/>
          <w:bCs/>
          <w:sz w:val="22"/>
          <w:szCs w:val="22"/>
          <w:u w:val="single"/>
        </w:rPr>
        <w:br w:type="page"/>
      </w:r>
    </w:p>
    <w:p w:rsidR="00472EC5" w:rsidRPr="005D1FF0" w:rsidRDefault="00472EC5" w:rsidP="00896627">
      <w:pPr>
        <w:pStyle w:val="a3"/>
        <w:jc w:val="center"/>
        <w:rPr>
          <w:rFonts w:cs="Arial"/>
          <w:b/>
          <w:bCs/>
          <w:sz w:val="22"/>
          <w:szCs w:val="22"/>
          <w:u w:val="single"/>
        </w:rPr>
      </w:pPr>
      <w:r w:rsidRPr="005D1FF0">
        <w:rPr>
          <w:rFonts w:cs="Arial"/>
          <w:b/>
          <w:bCs/>
          <w:sz w:val="22"/>
          <w:szCs w:val="22"/>
          <w:u w:val="single"/>
        </w:rPr>
        <w:lastRenderedPageBreak/>
        <w:t>ΥΠΟΔΕΙΓΜΑ ΥΠΕΥΘΥΝΗΣ ΔΗΛΩΣΗΣ</w:t>
      </w:r>
    </w:p>
    <w:p w:rsidR="00472EC5" w:rsidRPr="005D1FF0" w:rsidRDefault="00472EC5" w:rsidP="00896627">
      <w:pPr>
        <w:pStyle w:val="a3"/>
        <w:jc w:val="center"/>
        <w:rPr>
          <w:rFonts w:cs="Arial"/>
          <w:b/>
          <w:sz w:val="22"/>
          <w:szCs w:val="22"/>
        </w:rPr>
      </w:pPr>
      <w:r w:rsidRPr="005D1FF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5D1FF0" w:rsidRDefault="00472EC5" w:rsidP="00896627">
      <w:pPr>
        <w:pStyle w:val="a3"/>
        <w:jc w:val="center"/>
        <w:rPr>
          <w:rFonts w:cs="Arial"/>
          <w:b/>
          <w:sz w:val="22"/>
          <w:szCs w:val="22"/>
        </w:rPr>
      </w:pPr>
      <w:r w:rsidRPr="005D1FF0">
        <w:rPr>
          <w:rFonts w:cs="Arial"/>
          <w:b/>
          <w:sz w:val="22"/>
          <w:szCs w:val="22"/>
        </w:rPr>
        <w:t>ΥΠΕΥΘΥΝΗ ΔΗΛΩΣΗ</w:t>
      </w:r>
    </w:p>
    <w:p w:rsidR="00472EC5" w:rsidRPr="005D1FF0" w:rsidRDefault="00472EC5" w:rsidP="00896627">
      <w:pPr>
        <w:pStyle w:val="a3"/>
        <w:jc w:val="center"/>
        <w:rPr>
          <w:rFonts w:cs="Arial"/>
          <w:b/>
          <w:sz w:val="22"/>
          <w:szCs w:val="22"/>
        </w:rPr>
      </w:pPr>
      <w:r w:rsidRPr="005D1FF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5D1FF0" w:rsidTr="00472EC5">
        <w:tc>
          <w:tcPr>
            <w:tcW w:w="9708" w:type="dxa"/>
            <w:shd w:val="clear" w:color="auto" w:fill="auto"/>
          </w:tcPr>
          <w:p w:rsidR="00472EC5" w:rsidRPr="005D1FF0" w:rsidRDefault="00472EC5" w:rsidP="00896627">
            <w:pPr>
              <w:pStyle w:val="a3"/>
              <w:rPr>
                <w:rFonts w:cs="Arial"/>
                <w:sz w:val="22"/>
                <w:szCs w:val="22"/>
              </w:rPr>
            </w:pPr>
            <w:r w:rsidRPr="005D1FF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5D1FF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5D1FF0" w:rsidTr="00472EC5">
        <w:trPr>
          <w:gridAfter w:val="1"/>
          <w:wAfter w:w="200" w:type="dxa"/>
          <w:cantSplit/>
          <w:trHeight w:val="415"/>
        </w:trPr>
        <w:tc>
          <w:tcPr>
            <w:tcW w:w="1260" w:type="dxa"/>
          </w:tcPr>
          <w:p w:rsidR="00472EC5" w:rsidRPr="005D1FF0" w:rsidRDefault="00472EC5" w:rsidP="00896627">
            <w:pPr>
              <w:pStyle w:val="a3"/>
              <w:rPr>
                <w:rFonts w:cs="Arial"/>
                <w:sz w:val="22"/>
                <w:szCs w:val="22"/>
              </w:rPr>
            </w:pPr>
            <w:r w:rsidRPr="005D1FF0">
              <w:rPr>
                <w:rFonts w:cs="Arial"/>
                <w:sz w:val="22"/>
                <w:szCs w:val="22"/>
              </w:rPr>
              <w:t>ΠΡΟΣ</w:t>
            </w:r>
            <w:r w:rsidRPr="005D1FF0">
              <w:rPr>
                <w:rFonts w:cs="Arial"/>
                <w:sz w:val="22"/>
                <w:szCs w:val="22"/>
                <w:vertAlign w:val="superscript"/>
              </w:rPr>
              <w:t>(1)</w:t>
            </w:r>
            <w:r w:rsidRPr="005D1FF0">
              <w:rPr>
                <w:rFonts w:cs="Arial"/>
                <w:sz w:val="22"/>
                <w:szCs w:val="22"/>
              </w:rPr>
              <w:t>:</w:t>
            </w:r>
          </w:p>
        </w:tc>
        <w:tc>
          <w:tcPr>
            <w:tcW w:w="8340" w:type="dxa"/>
            <w:gridSpan w:val="14"/>
          </w:tcPr>
          <w:p w:rsidR="00472EC5" w:rsidRPr="005D1FF0" w:rsidRDefault="00472EC5" w:rsidP="00896627">
            <w:pPr>
              <w:pStyle w:val="a3"/>
              <w:rPr>
                <w:rFonts w:cs="Arial"/>
                <w:sz w:val="22"/>
                <w:szCs w:val="22"/>
              </w:rPr>
            </w:pPr>
            <w:r w:rsidRPr="005D1FF0">
              <w:rPr>
                <w:rFonts w:cs="Arial"/>
                <w:sz w:val="22"/>
                <w:szCs w:val="22"/>
              </w:rPr>
              <w:t>ΓΕΝΙΚΟ ΝΟΣΟΚΟΜΕΙΟ ΑΘΗΝΩΝ «Η ΕΛΠΙΣ»</w:t>
            </w:r>
          </w:p>
        </w:tc>
      </w:tr>
      <w:tr w:rsidR="00472EC5" w:rsidRPr="005D1FF0" w:rsidTr="00472EC5">
        <w:trPr>
          <w:gridAfter w:val="1"/>
          <w:wAfter w:w="200" w:type="dxa"/>
          <w:cantSplit/>
          <w:trHeight w:val="415"/>
        </w:trPr>
        <w:tc>
          <w:tcPr>
            <w:tcW w:w="1260" w:type="dxa"/>
          </w:tcPr>
          <w:p w:rsidR="00472EC5" w:rsidRPr="005D1FF0" w:rsidRDefault="00472EC5" w:rsidP="00896627">
            <w:pPr>
              <w:pStyle w:val="a3"/>
              <w:rPr>
                <w:rFonts w:cs="Arial"/>
                <w:sz w:val="22"/>
                <w:szCs w:val="22"/>
              </w:rPr>
            </w:pPr>
            <w:r w:rsidRPr="005D1FF0">
              <w:rPr>
                <w:rFonts w:cs="Arial"/>
                <w:sz w:val="22"/>
                <w:szCs w:val="22"/>
              </w:rPr>
              <w:t>Ο – Η Όνομα:</w:t>
            </w:r>
          </w:p>
        </w:tc>
        <w:tc>
          <w:tcPr>
            <w:tcW w:w="3749" w:type="dxa"/>
            <w:gridSpan w:val="5"/>
          </w:tcPr>
          <w:p w:rsidR="00472EC5" w:rsidRPr="005D1FF0" w:rsidRDefault="00472EC5" w:rsidP="00896627">
            <w:pPr>
              <w:pStyle w:val="a3"/>
              <w:rPr>
                <w:rFonts w:cs="Arial"/>
                <w:sz w:val="22"/>
                <w:szCs w:val="22"/>
              </w:rPr>
            </w:pPr>
          </w:p>
        </w:tc>
        <w:tc>
          <w:tcPr>
            <w:tcW w:w="1080" w:type="dxa"/>
            <w:gridSpan w:val="3"/>
          </w:tcPr>
          <w:p w:rsidR="00472EC5" w:rsidRPr="005D1FF0" w:rsidRDefault="00472EC5" w:rsidP="00896627">
            <w:pPr>
              <w:pStyle w:val="a3"/>
              <w:rPr>
                <w:rFonts w:cs="Arial"/>
                <w:sz w:val="22"/>
                <w:szCs w:val="22"/>
              </w:rPr>
            </w:pPr>
            <w:r w:rsidRPr="005D1FF0">
              <w:rPr>
                <w:rFonts w:cs="Arial"/>
                <w:sz w:val="22"/>
                <w:szCs w:val="22"/>
              </w:rPr>
              <w:t>Επώνυμο:</w:t>
            </w:r>
          </w:p>
        </w:tc>
        <w:tc>
          <w:tcPr>
            <w:tcW w:w="3511" w:type="dxa"/>
            <w:gridSpan w:val="6"/>
          </w:tcPr>
          <w:p w:rsidR="00472EC5" w:rsidRPr="005D1FF0" w:rsidRDefault="00472EC5" w:rsidP="00896627">
            <w:pPr>
              <w:pStyle w:val="a3"/>
              <w:rPr>
                <w:rFonts w:cs="Arial"/>
                <w:sz w:val="22"/>
                <w:szCs w:val="22"/>
              </w:rPr>
            </w:pPr>
          </w:p>
        </w:tc>
      </w:tr>
      <w:tr w:rsidR="00472EC5" w:rsidRPr="005D1FF0" w:rsidTr="00472EC5">
        <w:trPr>
          <w:gridAfter w:val="1"/>
          <w:wAfter w:w="200" w:type="dxa"/>
          <w:cantSplit/>
          <w:trHeight w:val="99"/>
        </w:trPr>
        <w:tc>
          <w:tcPr>
            <w:tcW w:w="2340" w:type="dxa"/>
            <w:gridSpan w:val="4"/>
          </w:tcPr>
          <w:p w:rsidR="00472EC5" w:rsidRPr="005D1FF0" w:rsidRDefault="00472EC5" w:rsidP="00896627">
            <w:pPr>
              <w:pStyle w:val="a3"/>
              <w:rPr>
                <w:rFonts w:cs="Arial"/>
                <w:sz w:val="22"/>
                <w:szCs w:val="22"/>
              </w:rPr>
            </w:pPr>
            <w:r w:rsidRPr="005D1FF0">
              <w:rPr>
                <w:rFonts w:cs="Arial"/>
                <w:sz w:val="22"/>
                <w:szCs w:val="22"/>
              </w:rPr>
              <w:t xml:space="preserve">Όνομα και Επώνυμο Πατέρα: </w:t>
            </w:r>
          </w:p>
        </w:tc>
        <w:tc>
          <w:tcPr>
            <w:tcW w:w="7260" w:type="dxa"/>
            <w:gridSpan w:val="11"/>
          </w:tcPr>
          <w:p w:rsidR="00472EC5" w:rsidRPr="005D1FF0" w:rsidRDefault="00472EC5" w:rsidP="00896627">
            <w:pPr>
              <w:pStyle w:val="a3"/>
              <w:rPr>
                <w:rFonts w:cs="Arial"/>
                <w:sz w:val="22"/>
                <w:szCs w:val="22"/>
              </w:rPr>
            </w:pPr>
          </w:p>
        </w:tc>
      </w:tr>
      <w:tr w:rsidR="00472EC5" w:rsidRPr="005D1FF0" w:rsidTr="00472EC5">
        <w:trPr>
          <w:gridAfter w:val="1"/>
          <w:wAfter w:w="200" w:type="dxa"/>
          <w:cantSplit/>
          <w:trHeight w:val="99"/>
        </w:trPr>
        <w:tc>
          <w:tcPr>
            <w:tcW w:w="2340" w:type="dxa"/>
            <w:gridSpan w:val="4"/>
          </w:tcPr>
          <w:p w:rsidR="00472EC5" w:rsidRPr="005D1FF0" w:rsidRDefault="00472EC5" w:rsidP="00896627">
            <w:pPr>
              <w:pStyle w:val="a3"/>
              <w:rPr>
                <w:rFonts w:cs="Arial"/>
                <w:sz w:val="22"/>
                <w:szCs w:val="22"/>
              </w:rPr>
            </w:pPr>
            <w:r w:rsidRPr="005D1FF0">
              <w:rPr>
                <w:rFonts w:cs="Arial"/>
                <w:sz w:val="22"/>
                <w:szCs w:val="22"/>
              </w:rPr>
              <w:t>Όνομα και Επώνυμο Μητέρας:</w:t>
            </w:r>
          </w:p>
        </w:tc>
        <w:tc>
          <w:tcPr>
            <w:tcW w:w="7260" w:type="dxa"/>
            <w:gridSpan w:val="11"/>
          </w:tcPr>
          <w:p w:rsidR="00472EC5" w:rsidRPr="005D1FF0" w:rsidRDefault="00472EC5" w:rsidP="00896627">
            <w:pPr>
              <w:pStyle w:val="a3"/>
              <w:rPr>
                <w:rFonts w:cs="Arial"/>
                <w:sz w:val="22"/>
                <w:szCs w:val="22"/>
              </w:rPr>
            </w:pPr>
          </w:p>
        </w:tc>
      </w:tr>
      <w:tr w:rsidR="00472EC5" w:rsidRPr="005D1FF0" w:rsidTr="00472EC5">
        <w:trPr>
          <w:gridAfter w:val="1"/>
          <w:wAfter w:w="200" w:type="dxa"/>
          <w:cantSplit/>
        </w:trPr>
        <w:tc>
          <w:tcPr>
            <w:tcW w:w="2340" w:type="dxa"/>
            <w:gridSpan w:val="4"/>
          </w:tcPr>
          <w:p w:rsidR="00472EC5" w:rsidRPr="005D1FF0" w:rsidRDefault="00472EC5" w:rsidP="00896627">
            <w:pPr>
              <w:pStyle w:val="a3"/>
              <w:rPr>
                <w:rFonts w:cs="Arial"/>
                <w:sz w:val="22"/>
                <w:szCs w:val="22"/>
              </w:rPr>
            </w:pPr>
            <w:r w:rsidRPr="005D1FF0">
              <w:rPr>
                <w:rFonts w:cs="Arial"/>
                <w:sz w:val="22"/>
                <w:szCs w:val="22"/>
              </w:rPr>
              <w:t>Ημερομηνία γέννησης</w:t>
            </w:r>
            <w:r w:rsidRPr="005D1FF0">
              <w:rPr>
                <w:rFonts w:cs="Arial"/>
                <w:sz w:val="22"/>
                <w:szCs w:val="22"/>
                <w:vertAlign w:val="superscript"/>
              </w:rPr>
              <w:t>(2)</w:t>
            </w:r>
            <w:r w:rsidRPr="005D1FF0">
              <w:rPr>
                <w:rFonts w:cs="Arial"/>
                <w:sz w:val="22"/>
                <w:szCs w:val="22"/>
              </w:rPr>
              <w:t xml:space="preserve">: </w:t>
            </w:r>
          </w:p>
        </w:tc>
        <w:tc>
          <w:tcPr>
            <w:tcW w:w="7260" w:type="dxa"/>
            <w:gridSpan w:val="11"/>
          </w:tcPr>
          <w:p w:rsidR="00472EC5" w:rsidRPr="005D1FF0" w:rsidRDefault="00472EC5" w:rsidP="00896627">
            <w:pPr>
              <w:pStyle w:val="a3"/>
              <w:rPr>
                <w:rFonts w:cs="Arial"/>
                <w:sz w:val="22"/>
                <w:szCs w:val="22"/>
              </w:rPr>
            </w:pPr>
          </w:p>
        </w:tc>
      </w:tr>
      <w:tr w:rsidR="00472EC5" w:rsidRPr="005D1FF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5D1FF0" w:rsidRDefault="00472EC5" w:rsidP="00896627">
            <w:pPr>
              <w:pStyle w:val="a3"/>
              <w:rPr>
                <w:rFonts w:cs="Arial"/>
                <w:sz w:val="22"/>
                <w:szCs w:val="22"/>
              </w:rPr>
            </w:pPr>
            <w:r w:rsidRPr="005D1FF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5D1FF0" w:rsidRDefault="00472EC5" w:rsidP="00896627">
            <w:pPr>
              <w:pStyle w:val="a3"/>
              <w:rPr>
                <w:rFonts w:cs="Arial"/>
                <w:sz w:val="22"/>
                <w:szCs w:val="22"/>
              </w:rPr>
            </w:pPr>
          </w:p>
        </w:tc>
      </w:tr>
      <w:tr w:rsidR="00472EC5" w:rsidRPr="005D1FF0" w:rsidTr="00472EC5">
        <w:trPr>
          <w:gridAfter w:val="1"/>
          <w:wAfter w:w="200" w:type="dxa"/>
          <w:cantSplit/>
        </w:trPr>
        <w:tc>
          <w:tcPr>
            <w:tcW w:w="2340" w:type="dxa"/>
            <w:gridSpan w:val="4"/>
          </w:tcPr>
          <w:p w:rsidR="00472EC5" w:rsidRPr="005D1FF0" w:rsidRDefault="00472EC5" w:rsidP="00896627">
            <w:pPr>
              <w:pStyle w:val="a3"/>
              <w:rPr>
                <w:rFonts w:cs="Arial"/>
                <w:sz w:val="22"/>
                <w:szCs w:val="22"/>
              </w:rPr>
            </w:pPr>
            <w:r w:rsidRPr="005D1FF0">
              <w:rPr>
                <w:rFonts w:cs="Arial"/>
                <w:sz w:val="22"/>
                <w:szCs w:val="22"/>
              </w:rPr>
              <w:t>Αριθμός Δελτίου Ταυτότητας:</w:t>
            </w:r>
          </w:p>
        </w:tc>
        <w:tc>
          <w:tcPr>
            <w:tcW w:w="3029" w:type="dxa"/>
            <w:gridSpan w:val="3"/>
          </w:tcPr>
          <w:p w:rsidR="00472EC5" w:rsidRPr="005D1FF0" w:rsidRDefault="00472EC5" w:rsidP="00896627">
            <w:pPr>
              <w:pStyle w:val="a3"/>
              <w:rPr>
                <w:rFonts w:cs="Arial"/>
                <w:sz w:val="22"/>
                <w:szCs w:val="22"/>
              </w:rPr>
            </w:pPr>
          </w:p>
        </w:tc>
        <w:tc>
          <w:tcPr>
            <w:tcW w:w="720" w:type="dxa"/>
            <w:gridSpan w:val="2"/>
          </w:tcPr>
          <w:p w:rsidR="00472EC5" w:rsidRPr="005D1FF0" w:rsidRDefault="00472EC5" w:rsidP="00896627">
            <w:pPr>
              <w:pStyle w:val="a3"/>
              <w:rPr>
                <w:rFonts w:cs="Arial"/>
                <w:sz w:val="22"/>
                <w:szCs w:val="22"/>
              </w:rPr>
            </w:pPr>
            <w:proofErr w:type="spellStart"/>
            <w:r w:rsidRPr="005D1FF0">
              <w:rPr>
                <w:rFonts w:cs="Arial"/>
                <w:sz w:val="22"/>
                <w:szCs w:val="22"/>
              </w:rPr>
              <w:t>Τηλ</w:t>
            </w:r>
            <w:proofErr w:type="spellEnd"/>
            <w:r w:rsidRPr="005D1FF0">
              <w:rPr>
                <w:rFonts w:cs="Arial"/>
                <w:sz w:val="22"/>
                <w:szCs w:val="22"/>
              </w:rPr>
              <w:t>:</w:t>
            </w:r>
          </w:p>
        </w:tc>
        <w:tc>
          <w:tcPr>
            <w:tcW w:w="3511" w:type="dxa"/>
            <w:gridSpan w:val="6"/>
          </w:tcPr>
          <w:p w:rsidR="00472EC5" w:rsidRPr="005D1FF0" w:rsidRDefault="00472EC5" w:rsidP="00896627">
            <w:pPr>
              <w:pStyle w:val="a3"/>
              <w:rPr>
                <w:rFonts w:cs="Arial"/>
                <w:sz w:val="22"/>
                <w:szCs w:val="22"/>
              </w:rPr>
            </w:pPr>
          </w:p>
        </w:tc>
      </w:tr>
      <w:tr w:rsidR="00472EC5" w:rsidRPr="005D1FF0" w:rsidTr="00472EC5">
        <w:trPr>
          <w:gridAfter w:val="1"/>
          <w:wAfter w:w="200" w:type="dxa"/>
          <w:cantSplit/>
        </w:trPr>
        <w:tc>
          <w:tcPr>
            <w:tcW w:w="1589" w:type="dxa"/>
            <w:gridSpan w:val="2"/>
          </w:tcPr>
          <w:p w:rsidR="00472EC5" w:rsidRPr="005D1FF0" w:rsidRDefault="00472EC5" w:rsidP="00896627">
            <w:pPr>
              <w:pStyle w:val="a3"/>
              <w:rPr>
                <w:rFonts w:cs="Arial"/>
                <w:sz w:val="22"/>
                <w:szCs w:val="22"/>
              </w:rPr>
            </w:pPr>
            <w:r w:rsidRPr="005D1FF0">
              <w:rPr>
                <w:rFonts w:cs="Arial"/>
                <w:sz w:val="22"/>
                <w:szCs w:val="22"/>
              </w:rPr>
              <w:t>Τόπος Κατοικίας:</w:t>
            </w:r>
          </w:p>
        </w:tc>
        <w:tc>
          <w:tcPr>
            <w:tcW w:w="2700" w:type="dxa"/>
            <w:gridSpan w:val="3"/>
          </w:tcPr>
          <w:p w:rsidR="00472EC5" w:rsidRPr="005D1FF0" w:rsidRDefault="00472EC5" w:rsidP="00896627">
            <w:pPr>
              <w:pStyle w:val="a3"/>
              <w:rPr>
                <w:rFonts w:cs="Arial"/>
                <w:sz w:val="22"/>
                <w:szCs w:val="22"/>
              </w:rPr>
            </w:pPr>
          </w:p>
        </w:tc>
        <w:tc>
          <w:tcPr>
            <w:tcW w:w="720" w:type="dxa"/>
          </w:tcPr>
          <w:p w:rsidR="00472EC5" w:rsidRPr="005D1FF0" w:rsidRDefault="00472EC5" w:rsidP="00896627">
            <w:pPr>
              <w:pStyle w:val="a3"/>
              <w:rPr>
                <w:rFonts w:cs="Arial"/>
                <w:sz w:val="22"/>
                <w:szCs w:val="22"/>
              </w:rPr>
            </w:pPr>
            <w:r w:rsidRPr="005D1FF0">
              <w:rPr>
                <w:rFonts w:cs="Arial"/>
                <w:sz w:val="22"/>
                <w:szCs w:val="22"/>
              </w:rPr>
              <w:t>Οδός:</w:t>
            </w:r>
          </w:p>
        </w:tc>
        <w:tc>
          <w:tcPr>
            <w:tcW w:w="2160" w:type="dxa"/>
            <w:gridSpan w:val="5"/>
          </w:tcPr>
          <w:p w:rsidR="00472EC5" w:rsidRPr="005D1FF0" w:rsidRDefault="00472EC5" w:rsidP="00896627">
            <w:pPr>
              <w:pStyle w:val="a3"/>
              <w:rPr>
                <w:rFonts w:cs="Arial"/>
                <w:sz w:val="22"/>
                <w:szCs w:val="22"/>
              </w:rPr>
            </w:pPr>
          </w:p>
        </w:tc>
        <w:tc>
          <w:tcPr>
            <w:tcW w:w="720" w:type="dxa"/>
          </w:tcPr>
          <w:p w:rsidR="00472EC5" w:rsidRPr="005D1FF0" w:rsidRDefault="00472EC5" w:rsidP="00896627">
            <w:pPr>
              <w:pStyle w:val="a3"/>
              <w:rPr>
                <w:rFonts w:cs="Arial"/>
                <w:sz w:val="22"/>
                <w:szCs w:val="22"/>
              </w:rPr>
            </w:pPr>
            <w:proofErr w:type="spellStart"/>
            <w:r w:rsidRPr="005D1FF0">
              <w:rPr>
                <w:rFonts w:cs="Arial"/>
                <w:sz w:val="22"/>
                <w:szCs w:val="22"/>
              </w:rPr>
              <w:t>Αριθ</w:t>
            </w:r>
            <w:proofErr w:type="spellEnd"/>
            <w:r w:rsidRPr="005D1FF0">
              <w:rPr>
                <w:rFonts w:cs="Arial"/>
                <w:sz w:val="22"/>
                <w:szCs w:val="22"/>
              </w:rPr>
              <w:t>:</w:t>
            </w:r>
          </w:p>
        </w:tc>
        <w:tc>
          <w:tcPr>
            <w:tcW w:w="540" w:type="dxa"/>
          </w:tcPr>
          <w:p w:rsidR="00472EC5" w:rsidRPr="005D1FF0" w:rsidRDefault="00472EC5" w:rsidP="00896627">
            <w:pPr>
              <w:pStyle w:val="a3"/>
              <w:rPr>
                <w:rFonts w:cs="Arial"/>
                <w:sz w:val="22"/>
                <w:szCs w:val="22"/>
              </w:rPr>
            </w:pPr>
          </w:p>
        </w:tc>
        <w:tc>
          <w:tcPr>
            <w:tcW w:w="540" w:type="dxa"/>
          </w:tcPr>
          <w:p w:rsidR="00472EC5" w:rsidRPr="005D1FF0" w:rsidRDefault="00472EC5" w:rsidP="00896627">
            <w:pPr>
              <w:pStyle w:val="a3"/>
              <w:rPr>
                <w:rFonts w:cs="Arial"/>
                <w:sz w:val="22"/>
                <w:szCs w:val="22"/>
              </w:rPr>
            </w:pPr>
            <w:r w:rsidRPr="005D1FF0">
              <w:rPr>
                <w:rFonts w:cs="Arial"/>
                <w:sz w:val="22"/>
                <w:szCs w:val="22"/>
              </w:rPr>
              <w:t>ΤΚ:</w:t>
            </w:r>
          </w:p>
        </w:tc>
        <w:tc>
          <w:tcPr>
            <w:tcW w:w="631" w:type="dxa"/>
          </w:tcPr>
          <w:p w:rsidR="00472EC5" w:rsidRPr="005D1FF0" w:rsidRDefault="00472EC5" w:rsidP="00896627">
            <w:pPr>
              <w:pStyle w:val="a3"/>
              <w:rPr>
                <w:rFonts w:cs="Arial"/>
                <w:sz w:val="22"/>
                <w:szCs w:val="22"/>
              </w:rPr>
            </w:pPr>
          </w:p>
        </w:tc>
      </w:tr>
      <w:tr w:rsidR="00472EC5" w:rsidRPr="005D1FF0" w:rsidTr="00472EC5">
        <w:trPr>
          <w:gridAfter w:val="1"/>
          <w:wAfter w:w="200" w:type="dxa"/>
          <w:cantSplit/>
          <w:trHeight w:val="520"/>
        </w:trPr>
        <w:tc>
          <w:tcPr>
            <w:tcW w:w="2247" w:type="dxa"/>
            <w:gridSpan w:val="3"/>
            <w:vAlign w:val="bottom"/>
          </w:tcPr>
          <w:p w:rsidR="00472EC5" w:rsidRPr="005D1FF0" w:rsidRDefault="00472EC5" w:rsidP="00896627">
            <w:pPr>
              <w:pStyle w:val="a3"/>
              <w:rPr>
                <w:rFonts w:cs="Arial"/>
                <w:sz w:val="22"/>
                <w:szCs w:val="22"/>
              </w:rPr>
            </w:pPr>
            <w:r w:rsidRPr="005D1FF0">
              <w:rPr>
                <w:rFonts w:cs="Arial"/>
                <w:sz w:val="22"/>
                <w:szCs w:val="22"/>
              </w:rPr>
              <w:t xml:space="preserve">Αρ. </w:t>
            </w:r>
            <w:proofErr w:type="spellStart"/>
            <w:r w:rsidRPr="005D1FF0">
              <w:rPr>
                <w:rFonts w:cs="Arial"/>
                <w:sz w:val="22"/>
                <w:szCs w:val="22"/>
              </w:rPr>
              <w:t>Τηλεομοιοτύπου</w:t>
            </w:r>
            <w:proofErr w:type="spellEnd"/>
            <w:r w:rsidRPr="005D1FF0">
              <w:rPr>
                <w:rFonts w:cs="Arial"/>
                <w:sz w:val="22"/>
                <w:szCs w:val="22"/>
              </w:rPr>
              <w:t xml:space="preserve"> (</w:t>
            </w:r>
            <w:r w:rsidRPr="005D1FF0">
              <w:rPr>
                <w:rFonts w:cs="Arial"/>
                <w:sz w:val="22"/>
                <w:szCs w:val="22"/>
                <w:lang w:val="en-US"/>
              </w:rPr>
              <w:t>Fax</w:t>
            </w:r>
            <w:r w:rsidRPr="005D1FF0">
              <w:rPr>
                <w:rFonts w:cs="Arial"/>
                <w:sz w:val="22"/>
                <w:szCs w:val="22"/>
              </w:rPr>
              <w:t>):</w:t>
            </w:r>
          </w:p>
        </w:tc>
        <w:tc>
          <w:tcPr>
            <w:tcW w:w="3153" w:type="dxa"/>
            <w:gridSpan w:val="5"/>
            <w:vAlign w:val="bottom"/>
          </w:tcPr>
          <w:p w:rsidR="00472EC5" w:rsidRPr="005D1FF0" w:rsidRDefault="00472EC5" w:rsidP="00896627">
            <w:pPr>
              <w:pStyle w:val="a3"/>
              <w:rPr>
                <w:rFonts w:cs="Arial"/>
                <w:sz w:val="22"/>
                <w:szCs w:val="22"/>
              </w:rPr>
            </w:pPr>
          </w:p>
        </w:tc>
        <w:tc>
          <w:tcPr>
            <w:tcW w:w="1440" w:type="dxa"/>
            <w:gridSpan w:val="2"/>
            <w:vAlign w:val="bottom"/>
          </w:tcPr>
          <w:p w:rsidR="00472EC5" w:rsidRPr="005D1FF0" w:rsidRDefault="00472EC5" w:rsidP="00896627">
            <w:pPr>
              <w:pStyle w:val="a3"/>
              <w:rPr>
                <w:rFonts w:cs="Arial"/>
                <w:sz w:val="22"/>
                <w:szCs w:val="22"/>
              </w:rPr>
            </w:pPr>
            <w:r w:rsidRPr="005D1FF0">
              <w:rPr>
                <w:rFonts w:cs="Arial"/>
                <w:sz w:val="22"/>
                <w:szCs w:val="22"/>
              </w:rPr>
              <w:t>Δ/νση Ηλεκτρ. Ταχυδρομείου</w:t>
            </w:r>
          </w:p>
          <w:p w:rsidR="00472EC5" w:rsidRPr="005D1FF0" w:rsidRDefault="00472EC5" w:rsidP="00896627">
            <w:pPr>
              <w:pStyle w:val="a3"/>
              <w:rPr>
                <w:rFonts w:cs="Arial"/>
                <w:sz w:val="22"/>
                <w:szCs w:val="22"/>
              </w:rPr>
            </w:pPr>
            <w:r w:rsidRPr="005D1FF0">
              <w:rPr>
                <w:rFonts w:cs="Arial"/>
                <w:sz w:val="22"/>
                <w:szCs w:val="22"/>
              </w:rPr>
              <w:t>(Ε</w:t>
            </w:r>
            <w:r w:rsidRPr="005D1FF0">
              <w:rPr>
                <w:rFonts w:cs="Arial"/>
                <w:sz w:val="22"/>
                <w:szCs w:val="22"/>
                <w:lang w:val="en-US"/>
              </w:rPr>
              <w:t>mail</w:t>
            </w:r>
            <w:r w:rsidRPr="005D1FF0">
              <w:rPr>
                <w:rFonts w:cs="Arial"/>
                <w:sz w:val="22"/>
                <w:szCs w:val="22"/>
              </w:rPr>
              <w:t>):</w:t>
            </w:r>
          </w:p>
        </w:tc>
        <w:tc>
          <w:tcPr>
            <w:tcW w:w="2760" w:type="dxa"/>
            <w:gridSpan w:val="5"/>
            <w:vAlign w:val="bottom"/>
          </w:tcPr>
          <w:p w:rsidR="00472EC5" w:rsidRPr="005D1FF0" w:rsidRDefault="00472EC5" w:rsidP="00896627">
            <w:pPr>
              <w:pStyle w:val="a3"/>
              <w:rPr>
                <w:rFonts w:cs="Arial"/>
                <w:sz w:val="22"/>
                <w:szCs w:val="22"/>
              </w:rPr>
            </w:pPr>
          </w:p>
        </w:tc>
      </w:tr>
      <w:tr w:rsidR="00472EC5" w:rsidRPr="005D1FF0" w:rsidTr="00472EC5">
        <w:tc>
          <w:tcPr>
            <w:tcW w:w="9800" w:type="dxa"/>
            <w:gridSpan w:val="16"/>
            <w:tcBorders>
              <w:top w:val="nil"/>
              <w:left w:val="nil"/>
              <w:bottom w:val="nil"/>
              <w:right w:val="nil"/>
            </w:tcBorders>
          </w:tcPr>
          <w:p w:rsidR="00472EC5" w:rsidRPr="005D1FF0" w:rsidRDefault="00472EC5" w:rsidP="00896627">
            <w:pPr>
              <w:pStyle w:val="a3"/>
              <w:rPr>
                <w:rFonts w:cs="Arial"/>
                <w:sz w:val="22"/>
                <w:szCs w:val="22"/>
              </w:rPr>
            </w:pPr>
          </w:p>
          <w:p w:rsidR="00472EC5" w:rsidRPr="005D1FF0" w:rsidRDefault="00472EC5" w:rsidP="00896627">
            <w:pPr>
              <w:pStyle w:val="a3"/>
              <w:rPr>
                <w:rFonts w:cs="Arial"/>
                <w:sz w:val="22"/>
                <w:szCs w:val="22"/>
              </w:rPr>
            </w:pPr>
            <w:r w:rsidRPr="005D1FF0">
              <w:rPr>
                <w:rFonts w:cs="Arial"/>
                <w:sz w:val="22"/>
                <w:szCs w:val="22"/>
              </w:rPr>
              <w:t xml:space="preserve">Με ατομική μου ευθύνη και γνωρίζοντας τις κυρώσεις </w:t>
            </w:r>
            <w:r w:rsidRPr="005D1FF0">
              <w:rPr>
                <w:rFonts w:cs="Arial"/>
                <w:sz w:val="22"/>
                <w:szCs w:val="22"/>
                <w:vertAlign w:val="superscript"/>
              </w:rPr>
              <w:t>(3)</w:t>
            </w:r>
            <w:r w:rsidRPr="005D1FF0">
              <w:rPr>
                <w:rFonts w:cs="Arial"/>
                <w:sz w:val="22"/>
                <w:szCs w:val="22"/>
              </w:rPr>
              <w:t xml:space="preserve">, που προβλέπονται από τις διατάξεις της παρ. 6 του άρθρου 22 του Ν. 1599/1986, δηλώνω ότι: </w:t>
            </w:r>
          </w:p>
        </w:tc>
      </w:tr>
      <w:tr w:rsidR="00472EC5" w:rsidRPr="005D1FF0" w:rsidTr="00472EC5">
        <w:tc>
          <w:tcPr>
            <w:tcW w:w="9800" w:type="dxa"/>
            <w:gridSpan w:val="16"/>
            <w:tcBorders>
              <w:top w:val="nil"/>
              <w:left w:val="nil"/>
              <w:bottom w:val="dashed" w:sz="4" w:space="0" w:color="auto"/>
              <w:right w:val="nil"/>
            </w:tcBorders>
          </w:tcPr>
          <w:p w:rsidR="00472EC5" w:rsidRPr="005D1FF0" w:rsidRDefault="00472EC5" w:rsidP="00896627">
            <w:pPr>
              <w:pStyle w:val="a3"/>
              <w:rPr>
                <w:rFonts w:cs="Arial"/>
                <w:sz w:val="22"/>
                <w:szCs w:val="22"/>
              </w:rPr>
            </w:pPr>
            <w:r w:rsidRPr="005D1FF0">
              <w:rPr>
                <w:rFonts w:cs="Arial"/>
                <w:sz w:val="22"/>
                <w:szCs w:val="22"/>
              </w:rPr>
              <w:t xml:space="preserve">Αναφερόμενοι στην πρόσκληση εκδήλωσης Ενδιαφέροντος  με αριθμό……….  για την </w:t>
            </w:r>
            <w:r w:rsidR="00941475" w:rsidRPr="005D1FF0">
              <w:rPr>
                <w:rFonts w:cs="Arial"/>
                <w:sz w:val="22"/>
                <w:szCs w:val="22"/>
              </w:rPr>
              <w:t>προμήθεια</w:t>
            </w:r>
            <w:r w:rsidRPr="005D1FF0">
              <w:rPr>
                <w:rFonts w:cs="Arial"/>
                <w:sz w:val="22"/>
                <w:szCs w:val="22"/>
              </w:rPr>
              <w:t xml:space="preserve">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5D1FF0" w:rsidRDefault="00472EC5" w:rsidP="00896627">
            <w:pPr>
              <w:pStyle w:val="a3"/>
              <w:rPr>
                <w:rFonts w:cs="Arial"/>
                <w:sz w:val="22"/>
                <w:szCs w:val="22"/>
              </w:rPr>
            </w:pPr>
            <w:r w:rsidRPr="005D1FF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5D1FF0" w:rsidRDefault="00472EC5" w:rsidP="00896627">
            <w:pPr>
              <w:pStyle w:val="a3"/>
              <w:rPr>
                <w:rFonts w:cs="Arial"/>
                <w:sz w:val="22"/>
                <w:szCs w:val="22"/>
              </w:rPr>
            </w:pPr>
            <w:r w:rsidRPr="005D1FF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5D1FF0" w:rsidRDefault="00472EC5" w:rsidP="00896627">
            <w:pPr>
              <w:pStyle w:val="a3"/>
              <w:rPr>
                <w:rFonts w:cs="Arial"/>
                <w:sz w:val="22"/>
                <w:szCs w:val="22"/>
              </w:rPr>
            </w:pPr>
            <w:r w:rsidRPr="005D1FF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5D1FF0" w:rsidRDefault="00472EC5" w:rsidP="00896627">
            <w:pPr>
              <w:pStyle w:val="a3"/>
              <w:rPr>
                <w:rFonts w:cs="Arial"/>
                <w:sz w:val="22"/>
                <w:szCs w:val="22"/>
              </w:rPr>
            </w:pPr>
            <w:r w:rsidRPr="005D1FF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5D1FF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5D1FF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5D1FF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5D1FF0" w:rsidRDefault="00472EC5" w:rsidP="00896627">
            <w:pPr>
              <w:pStyle w:val="a3"/>
              <w:rPr>
                <w:rFonts w:cs="Arial"/>
                <w:sz w:val="22"/>
                <w:szCs w:val="22"/>
              </w:rPr>
            </w:pPr>
            <w:r w:rsidRPr="005D1FF0">
              <w:rPr>
                <w:rFonts w:cs="Arial"/>
                <w:sz w:val="22"/>
                <w:szCs w:val="22"/>
              </w:rPr>
              <w:t xml:space="preserve"> τηρεί το σύνολο της ελληνικής Εργατικής κι Ασφαλιστικής Νομοθεσίας </w:t>
            </w:r>
          </w:p>
          <w:p w:rsidR="00472EC5" w:rsidRPr="005D1FF0" w:rsidRDefault="00472EC5" w:rsidP="00896627">
            <w:pPr>
              <w:pStyle w:val="a3"/>
              <w:rPr>
                <w:rFonts w:cs="Arial"/>
                <w:sz w:val="22"/>
                <w:szCs w:val="22"/>
              </w:rPr>
            </w:pPr>
            <w:r w:rsidRPr="005D1FF0">
              <w:rPr>
                <w:rFonts w:cs="Arial"/>
                <w:sz w:val="22"/>
                <w:szCs w:val="22"/>
              </w:rPr>
              <w:t>αποδέχονται ανεπιφύλακτα τους όρους της παρούσας πρόσκλησης,</w:t>
            </w:r>
          </w:p>
          <w:p w:rsidR="00472EC5" w:rsidRPr="005D1FF0" w:rsidRDefault="00472EC5" w:rsidP="00896627">
            <w:pPr>
              <w:pStyle w:val="a3"/>
              <w:rPr>
                <w:rFonts w:cs="Arial"/>
                <w:sz w:val="22"/>
                <w:szCs w:val="22"/>
              </w:rPr>
            </w:pPr>
            <w:r w:rsidRPr="005D1FF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5D1FF0" w:rsidRDefault="00472EC5" w:rsidP="00896627">
            <w:pPr>
              <w:pStyle w:val="a3"/>
              <w:rPr>
                <w:rFonts w:cs="Arial"/>
                <w:sz w:val="22"/>
                <w:szCs w:val="22"/>
              </w:rPr>
            </w:pPr>
            <w:r w:rsidRPr="005D1FF0">
              <w:rPr>
                <w:rFonts w:cs="Arial"/>
                <w:sz w:val="22"/>
                <w:szCs w:val="22"/>
              </w:rPr>
              <w:t xml:space="preserve">τα προσφερόμενα είδη/υπηρεσίες καλύπτουν τις τεχνικές προδιαγραφές τις παρούσας πρόσκλησης, </w:t>
            </w:r>
          </w:p>
          <w:p w:rsidR="00472EC5" w:rsidRPr="005D1FF0" w:rsidRDefault="00472EC5" w:rsidP="00896627">
            <w:pPr>
              <w:pStyle w:val="a3"/>
              <w:rPr>
                <w:rFonts w:cs="Arial"/>
                <w:sz w:val="22"/>
                <w:szCs w:val="22"/>
              </w:rPr>
            </w:pPr>
            <w:r w:rsidRPr="005D1FF0">
              <w:rPr>
                <w:rFonts w:cs="Arial"/>
                <w:sz w:val="22"/>
                <w:szCs w:val="22"/>
              </w:rPr>
              <w:t xml:space="preserve">τα στοιχεία που αναφέρονται στην προσφορά είναι αληθή και ακριβή, </w:t>
            </w:r>
          </w:p>
          <w:p w:rsidR="00472EC5" w:rsidRPr="005D1FF0" w:rsidRDefault="00472EC5" w:rsidP="00896627">
            <w:pPr>
              <w:pStyle w:val="a3"/>
              <w:rPr>
                <w:rFonts w:cs="Arial"/>
                <w:sz w:val="22"/>
                <w:szCs w:val="22"/>
              </w:rPr>
            </w:pPr>
            <w:r w:rsidRPr="005D1FF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5D1FF0" w:rsidRDefault="00472EC5" w:rsidP="00896627">
            <w:pPr>
              <w:pStyle w:val="a3"/>
              <w:rPr>
                <w:rFonts w:cs="Arial"/>
                <w:sz w:val="22"/>
                <w:szCs w:val="22"/>
              </w:rPr>
            </w:pPr>
            <w:r w:rsidRPr="005D1FF0">
              <w:rPr>
                <w:rFonts w:cs="Arial"/>
                <w:sz w:val="22"/>
                <w:szCs w:val="22"/>
              </w:rPr>
              <w:t xml:space="preserve">συμμετέχει με μόνο μία προσφορά στο πλαίσιο του παρόντος διαγωνισμού, </w:t>
            </w:r>
          </w:p>
          <w:p w:rsidR="00472EC5" w:rsidRPr="005D1FF0" w:rsidRDefault="00472EC5" w:rsidP="00896627">
            <w:pPr>
              <w:pStyle w:val="a3"/>
              <w:rPr>
                <w:rFonts w:cs="Arial"/>
                <w:sz w:val="22"/>
                <w:szCs w:val="22"/>
              </w:rPr>
            </w:pPr>
            <w:r w:rsidRPr="005D1FF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5D1FF0" w:rsidRDefault="00472EC5" w:rsidP="00896627">
            <w:pPr>
              <w:pStyle w:val="a3"/>
              <w:rPr>
                <w:rFonts w:cs="Arial"/>
                <w:sz w:val="22"/>
                <w:szCs w:val="22"/>
              </w:rPr>
            </w:pPr>
            <w:r w:rsidRPr="005D1FF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5D1FF0" w:rsidRDefault="00472EC5" w:rsidP="00896627">
            <w:pPr>
              <w:pStyle w:val="a3"/>
              <w:rPr>
                <w:rFonts w:cs="Arial"/>
                <w:sz w:val="22"/>
                <w:szCs w:val="22"/>
              </w:rPr>
            </w:pPr>
            <w:r w:rsidRPr="005D1FF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5D1FF0" w:rsidRDefault="00472EC5" w:rsidP="00896627">
            <w:pPr>
              <w:pStyle w:val="a3"/>
              <w:rPr>
                <w:rFonts w:cs="Arial"/>
                <w:sz w:val="22"/>
                <w:szCs w:val="22"/>
              </w:rPr>
            </w:pPr>
            <w:r w:rsidRPr="005D1FF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5D1FF0" w:rsidRDefault="00472EC5" w:rsidP="00896627">
            <w:pPr>
              <w:pStyle w:val="a3"/>
              <w:rPr>
                <w:rFonts w:cs="Arial"/>
                <w:sz w:val="22"/>
                <w:szCs w:val="22"/>
              </w:rPr>
            </w:pPr>
          </w:p>
        </w:tc>
      </w:tr>
    </w:tbl>
    <w:p w:rsidR="00472EC5" w:rsidRPr="005D1FF0" w:rsidRDefault="00472EC5" w:rsidP="00896627">
      <w:pPr>
        <w:pStyle w:val="a3"/>
        <w:rPr>
          <w:rFonts w:cs="Arial"/>
          <w:sz w:val="22"/>
          <w:szCs w:val="22"/>
        </w:rPr>
      </w:pPr>
    </w:p>
    <w:p w:rsidR="00472EC5" w:rsidRPr="005D1FF0" w:rsidRDefault="00472EC5" w:rsidP="00896627">
      <w:pPr>
        <w:pStyle w:val="a3"/>
        <w:rPr>
          <w:rFonts w:cs="Arial"/>
          <w:sz w:val="22"/>
          <w:szCs w:val="22"/>
        </w:rPr>
      </w:pPr>
      <w:r w:rsidRPr="005D1FF0">
        <w:rPr>
          <w:rFonts w:cs="Arial"/>
          <w:sz w:val="22"/>
          <w:szCs w:val="22"/>
        </w:rPr>
        <w:t>Ημερομηνία:      ……….20……</w:t>
      </w:r>
    </w:p>
    <w:p w:rsidR="00472EC5" w:rsidRPr="005D1FF0" w:rsidRDefault="00472EC5" w:rsidP="00896627">
      <w:pPr>
        <w:pStyle w:val="a3"/>
        <w:rPr>
          <w:rFonts w:cs="Arial"/>
          <w:sz w:val="22"/>
          <w:szCs w:val="22"/>
        </w:rPr>
      </w:pPr>
      <w:r w:rsidRPr="005D1FF0">
        <w:rPr>
          <w:rFonts w:cs="Arial"/>
          <w:sz w:val="22"/>
          <w:szCs w:val="22"/>
        </w:rPr>
        <w:t>Ο – Η Δηλ.</w:t>
      </w:r>
    </w:p>
    <w:p w:rsidR="00472EC5" w:rsidRPr="005D1FF0" w:rsidRDefault="00472EC5" w:rsidP="00896627">
      <w:pPr>
        <w:pStyle w:val="a3"/>
        <w:rPr>
          <w:rFonts w:cs="Arial"/>
          <w:sz w:val="22"/>
          <w:szCs w:val="22"/>
        </w:rPr>
      </w:pPr>
      <w:r w:rsidRPr="005D1FF0">
        <w:rPr>
          <w:rFonts w:cs="Arial"/>
          <w:sz w:val="22"/>
          <w:szCs w:val="22"/>
        </w:rPr>
        <w:t>(Υπογραφή)</w:t>
      </w:r>
    </w:p>
    <w:p w:rsidR="00472EC5" w:rsidRPr="005D1FF0" w:rsidRDefault="00472EC5" w:rsidP="00896627">
      <w:pPr>
        <w:pStyle w:val="a3"/>
        <w:rPr>
          <w:rFonts w:cs="Arial"/>
          <w:sz w:val="22"/>
          <w:szCs w:val="22"/>
        </w:rPr>
      </w:pPr>
      <w:r w:rsidRPr="005D1FF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5D1FF0" w:rsidRDefault="00472EC5" w:rsidP="00896627">
      <w:pPr>
        <w:pStyle w:val="a3"/>
        <w:rPr>
          <w:rFonts w:cs="Arial"/>
          <w:sz w:val="22"/>
          <w:szCs w:val="22"/>
        </w:rPr>
      </w:pPr>
      <w:r w:rsidRPr="005D1FF0">
        <w:rPr>
          <w:rFonts w:cs="Arial"/>
          <w:sz w:val="22"/>
          <w:szCs w:val="22"/>
        </w:rPr>
        <w:t xml:space="preserve">(2) Αναγράφεται ολογράφως. </w:t>
      </w:r>
    </w:p>
    <w:p w:rsidR="00472EC5" w:rsidRPr="005D1FF0" w:rsidRDefault="00472EC5" w:rsidP="00896627">
      <w:pPr>
        <w:pStyle w:val="a3"/>
        <w:rPr>
          <w:rFonts w:cs="Arial"/>
          <w:sz w:val="22"/>
          <w:szCs w:val="22"/>
        </w:rPr>
      </w:pPr>
      <w:r w:rsidRPr="005D1FF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D1FF0" w:rsidRDefault="00472EC5" w:rsidP="005D3356">
      <w:pPr>
        <w:pStyle w:val="a3"/>
        <w:rPr>
          <w:rFonts w:cs="Arial"/>
          <w:sz w:val="22"/>
          <w:szCs w:val="22"/>
        </w:rPr>
      </w:pPr>
      <w:r w:rsidRPr="005D1FF0">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5D1FF0" w:rsidRDefault="00472EC5" w:rsidP="005D3356">
      <w:pPr>
        <w:pStyle w:val="a3"/>
        <w:rPr>
          <w:rFonts w:cs="Arial"/>
          <w:b/>
          <w:sz w:val="22"/>
          <w:szCs w:val="22"/>
        </w:rPr>
      </w:pPr>
    </w:p>
    <w:sectPr w:rsidR="00472EC5" w:rsidRPr="005D1FF0"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9F" w:rsidRDefault="00326C9F">
      <w:r>
        <w:separator/>
      </w:r>
    </w:p>
  </w:endnote>
  <w:endnote w:type="continuationSeparator" w:id="0">
    <w:p w:rsidR="00326C9F" w:rsidRDefault="00326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9F" w:rsidRDefault="00AF148C" w:rsidP="003531C7">
    <w:pPr>
      <w:pStyle w:val="a5"/>
      <w:framePr w:wrap="around" w:vAnchor="text" w:hAnchor="margin" w:xAlign="right" w:y="1"/>
      <w:rPr>
        <w:rStyle w:val="a7"/>
      </w:rPr>
    </w:pPr>
    <w:r>
      <w:rPr>
        <w:rStyle w:val="a7"/>
      </w:rPr>
      <w:fldChar w:fldCharType="begin"/>
    </w:r>
    <w:r w:rsidR="00326C9F">
      <w:rPr>
        <w:rStyle w:val="a7"/>
      </w:rPr>
      <w:instrText xml:space="preserve">PAGE  </w:instrText>
    </w:r>
    <w:r>
      <w:rPr>
        <w:rStyle w:val="a7"/>
      </w:rPr>
      <w:fldChar w:fldCharType="end"/>
    </w:r>
  </w:p>
  <w:p w:rsidR="00326C9F" w:rsidRDefault="00326C9F"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9F" w:rsidRDefault="00326C9F"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9F" w:rsidRDefault="00326C9F">
      <w:r>
        <w:separator/>
      </w:r>
    </w:p>
  </w:footnote>
  <w:footnote w:type="continuationSeparator" w:id="0">
    <w:p w:rsidR="00326C9F" w:rsidRDefault="00326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9F" w:rsidRDefault="00326C9F">
    <w:pPr>
      <w:pStyle w:val="a3"/>
    </w:pPr>
    <w:r>
      <w:t xml:space="preserve">                                                                      </w:t>
    </w:r>
  </w:p>
  <w:p w:rsidR="00326C9F" w:rsidRDefault="00326C9F">
    <w:pPr>
      <w:pStyle w:val="a3"/>
    </w:pPr>
  </w:p>
  <w:p w:rsidR="00326C9F" w:rsidRDefault="00326C9F">
    <w:pPr>
      <w:pStyle w:val="a3"/>
    </w:pPr>
    <w:r>
      <w:t xml:space="preserve">                                                                                 </w:t>
    </w:r>
  </w:p>
  <w:p w:rsidR="00326C9F" w:rsidRDefault="00326C9F">
    <w:pPr>
      <w:pStyle w:val="a3"/>
    </w:pPr>
  </w:p>
  <w:p w:rsidR="00326C9F" w:rsidRPr="009E312F" w:rsidRDefault="00326C9F"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EC3818"/>
    <w:multiLevelType w:val="hybridMultilevel"/>
    <w:tmpl w:val="51ACB892"/>
    <w:lvl w:ilvl="0" w:tplc="E806C1B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30B664F"/>
    <w:multiLevelType w:val="hybridMultilevel"/>
    <w:tmpl w:val="EA7899A0"/>
    <w:lvl w:ilvl="0" w:tplc="0408000F">
      <w:start w:val="1"/>
      <w:numFmt w:val="decimal"/>
      <w:lvlText w:val="%1."/>
      <w:lvlJc w:val="left"/>
      <w:pPr>
        <w:tabs>
          <w:tab w:val="num" w:pos="720"/>
        </w:tabs>
        <w:ind w:left="720" w:hanging="360"/>
      </w:pPr>
      <w:rPr>
        <w:rFonts w:hint="default"/>
      </w:rPr>
    </w:lvl>
    <w:lvl w:ilvl="1" w:tplc="110EC6BA">
      <w:start w:val="1"/>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9">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54A329E"/>
    <w:multiLevelType w:val="hybridMultilevel"/>
    <w:tmpl w:val="4DA4D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CED30FF"/>
    <w:multiLevelType w:val="singleLevel"/>
    <w:tmpl w:val="6EB803C2"/>
    <w:lvl w:ilvl="0">
      <w:start w:val="1"/>
      <w:numFmt w:val="decimal"/>
      <w:lvlText w:val="%1."/>
      <w:legacy w:legacy="1" w:legacySpace="0" w:legacyIndent="422"/>
      <w:lvlJc w:val="left"/>
      <w:rPr>
        <w:rFonts w:ascii="Arial" w:hAnsi="Arial" w:cs="Arial" w:hint="default"/>
        <w:sz w:val="22"/>
        <w:szCs w:val="22"/>
      </w:rPr>
    </w:lvl>
  </w:abstractNum>
  <w:abstractNum w:abstractNumId="24">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1710A89"/>
    <w:multiLevelType w:val="hybridMultilevel"/>
    <w:tmpl w:val="B01E193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1">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8"/>
  </w:num>
  <w:num w:numId="4">
    <w:abstractNumId w:val="3"/>
  </w:num>
  <w:num w:numId="5">
    <w:abstractNumId w:val="32"/>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8"/>
  </w:num>
  <w:num w:numId="10">
    <w:abstractNumId w:val="26"/>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6"/>
  </w:num>
  <w:num w:numId="16">
    <w:abstractNumId w:val="19"/>
  </w:num>
  <w:num w:numId="17">
    <w:abstractNumId w:val="22"/>
  </w:num>
  <w:num w:numId="18">
    <w:abstractNumId w:val="20"/>
  </w:num>
  <w:num w:numId="19">
    <w:abstractNumId w:val="13"/>
  </w:num>
  <w:num w:numId="20">
    <w:abstractNumId w:val="11"/>
  </w:num>
  <w:num w:numId="21">
    <w:abstractNumId w:val="9"/>
  </w:num>
  <w:num w:numId="22">
    <w:abstractNumId w:val="17"/>
  </w:num>
  <w:num w:numId="23">
    <w:abstractNumId w:val="30"/>
  </w:num>
  <w:num w:numId="24">
    <w:abstractNumId w:val="7"/>
  </w:num>
  <w:num w:numId="25">
    <w:abstractNumId w:val="33"/>
  </w:num>
  <w:num w:numId="26">
    <w:abstractNumId w:val="10"/>
  </w:num>
  <w:num w:numId="27">
    <w:abstractNumId w:val="8"/>
  </w:num>
  <w:num w:numId="28">
    <w:abstractNumId w:val="2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2"/>
  </w:num>
  <w:num w:numId="36">
    <w:abstractNumId w:val="21"/>
  </w:num>
  <w:num w:numId="37">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81"/>
  </w:hdrShapeDefaults>
  <w:footnotePr>
    <w:footnote w:id="-1"/>
    <w:footnote w:id="0"/>
  </w:footnotePr>
  <w:endnotePr>
    <w:endnote w:id="-1"/>
    <w:endnote w:id="0"/>
  </w:endnotePr>
  <w:compat/>
  <w:rsids>
    <w:rsidRoot w:val="00F60A69"/>
    <w:rsid w:val="00014546"/>
    <w:rsid w:val="00016792"/>
    <w:rsid w:val="0002036F"/>
    <w:rsid w:val="00031801"/>
    <w:rsid w:val="0004700B"/>
    <w:rsid w:val="000526CE"/>
    <w:rsid w:val="000546CD"/>
    <w:rsid w:val="00065AE1"/>
    <w:rsid w:val="00075AE4"/>
    <w:rsid w:val="00081A6A"/>
    <w:rsid w:val="0008641E"/>
    <w:rsid w:val="000A4D30"/>
    <w:rsid w:val="000B0E3A"/>
    <w:rsid w:val="000B18A9"/>
    <w:rsid w:val="000B2500"/>
    <w:rsid w:val="000D2C19"/>
    <w:rsid w:val="000D5EA8"/>
    <w:rsid w:val="000E4370"/>
    <w:rsid w:val="000F495B"/>
    <w:rsid w:val="00110460"/>
    <w:rsid w:val="001111AC"/>
    <w:rsid w:val="001112ED"/>
    <w:rsid w:val="00122847"/>
    <w:rsid w:val="001241AE"/>
    <w:rsid w:val="00140AE9"/>
    <w:rsid w:val="00151818"/>
    <w:rsid w:val="00166A72"/>
    <w:rsid w:val="00174079"/>
    <w:rsid w:val="00177344"/>
    <w:rsid w:val="001878BE"/>
    <w:rsid w:val="001919C9"/>
    <w:rsid w:val="00193A58"/>
    <w:rsid w:val="001B6C7B"/>
    <w:rsid w:val="001C5161"/>
    <w:rsid w:val="001F4FBA"/>
    <w:rsid w:val="0021030E"/>
    <w:rsid w:val="00215864"/>
    <w:rsid w:val="002239FD"/>
    <w:rsid w:val="002325D8"/>
    <w:rsid w:val="00232B4F"/>
    <w:rsid w:val="00236B4E"/>
    <w:rsid w:val="00244B6E"/>
    <w:rsid w:val="00262F14"/>
    <w:rsid w:val="00273EA9"/>
    <w:rsid w:val="00285E26"/>
    <w:rsid w:val="0028631F"/>
    <w:rsid w:val="002A0C07"/>
    <w:rsid w:val="002A5172"/>
    <w:rsid w:val="002A72E9"/>
    <w:rsid w:val="002B4034"/>
    <w:rsid w:val="002B4604"/>
    <w:rsid w:val="002B5CD8"/>
    <w:rsid w:val="002C245E"/>
    <w:rsid w:val="002D2848"/>
    <w:rsid w:val="002E5B0C"/>
    <w:rsid w:val="002F1376"/>
    <w:rsid w:val="00301EEA"/>
    <w:rsid w:val="00303A10"/>
    <w:rsid w:val="00304C38"/>
    <w:rsid w:val="00306743"/>
    <w:rsid w:val="00307E81"/>
    <w:rsid w:val="0032603A"/>
    <w:rsid w:val="00326C9F"/>
    <w:rsid w:val="00332AE4"/>
    <w:rsid w:val="00337216"/>
    <w:rsid w:val="0034060D"/>
    <w:rsid w:val="003422E2"/>
    <w:rsid w:val="0034564A"/>
    <w:rsid w:val="003531C7"/>
    <w:rsid w:val="00392559"/>
    <w:rsid w:val="003968F2"/>
    <w:rsid w:val="003D5DC6"/>
    <w:rsid w:val="003D6302"/>
    <w:rsid w:val="003D7924"/>
    <w:rsid w:val="003E0E43"/>
    <w:rsid w:val="003E35F0"/>
    <w:rsid w:val="00407B6E"/>
    <w:rsid w:val="004144BB"/>
    <w:rsid w:val="00427ED1"/>
    <w:rsid w:val="00430CEB"/>
    <w:rsid w:val="0043305E"/>
    <w:rsid w:val="00435EBD"/>
    <w:rsid w:val="00445D31"/>
    <w:rsid w:val="0045484B"/>
    <w:rsid w:val="00456AF8"/>
    <w:rsid w:val="00472EC5"/>
    <w:rsid w:val="00475724"/>
    <w:rsid w:val="00477263"/>
    <w:rsid w:val="00481E4F"/>
    <w:rsid w:val="004934C1"/>
    <w:rsid w:val="004A1065"/>
    <w:rsid w:val="004D007F"/>
    <w:rsid w:val="004F570B"/>
    <w:rsid w:val="004F64A9"/>
    <w:rsid w:val="005208CF"/>
    <w:rsid w:val="00531830"/>
    <w:rsid w:val="00534037"/>
    <w:rsid w:val="005351FF"/>
    <w:rsid w:val="005431B4"/>
    <w:rsid w:val="00543B96"/>
    <w:rsid w:val="005450B6"/>
    <w:rsid w:val="0054521E"/>
    <w:rsid w:val="00560EEA"/>
    <w:rsid w:val="005663BC"/>
    <w:rsid w:val="00570459"/>
    <w:rsid w:val="00574B0B"/>
    <w:rsid w:val="00597573"/>
    <w:rsid w:val="005A6754"/>
    <w:rsid w:val="005B00C8"/>
    <w:rsid w:val="005B4DAE"/>
    <w:rsid w:val="005D1FF0"/>
    <w:rsid w:val="005D25A5"/>
    <w:rsid w:val="005D3356"/>
    <w:rsid w:val="005D3534"/>
    <w:rsid w:val="005E0432"/>
    <w:rsid w:val="005E2ADF"/>
    <w:rsid w:val="005E5D69"/>
    <w:rsid w:val="005E6413"/>
    <w:rsid w:val="005F2BC2"/>
    <w:rsid w:val="0060030B"/>
    <w:rsid w:val="006119BD"/>
    <w:rsid w:val="0061289F"/>
    <w:rsid w:val="006461F3"/>
    <w:rsid w:val="00646AED"/>
    <w:rsid w:val="0065305E"/>
    <w:rsid w:val="00681A51"/>
    <w:rsid w:val="0068715E"/>
    <w:rsid w:val="006E4404"/>
    <w:rsid w:val="006E6F6C"/>
    <w:rsid w:val="006F70A3"/>
    <w:rsid w:val="007101CE"/>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587"/>
    <w:rsid w:val="0083492B"/>
    <w:rsid w:val="00841076"/>
    <w:rsid w:val="00843F86"/>
    <w:rsid w:val="0084679B"/>
    <w:rsid w:val="00846A23"/>
    <w:rsid w:val="00847A29"/>
    <w:rsid w:val="00852B4B"/>
    <w:rsid w:val="00854D1E"/>
    <w:rsid w:val="008650AE"/>
    <w:rsid w:val="00871023"/>
    <w:rsid w:val="008736AB"/>
    <w:rsid w:val="008777AF"/>
    <w:rsid w:val="00883752"/>
    <w:rsid w:val="00896627"/>
    <w:rsid w:val="008A67B3"/>
    <w:rsid w:val="008B1BDA"/>
    <w:rsid w:val="008B3EC6"/>
    <w:rsid w:val="008C11EF"/>
    <w:rsid w:val="008D1A1E"/>
    <w:rsid w:val="008D629C"/>
    <w:rsid w:val="008E45C0"/>
    <w:rsid w:val="008F2F22"/>
    <w:rsid w:val="00902A1A"/>
    <w:rsid w:val="00923FFA"/>
    <w:rsid w:val="00941475"/>
    <w:rsid w:val="00950B43"/>
    <w:rsid w:val="00955B6E"/>
    <w:rsid w:val="00956E5A"/>
    <w:rsid w:val="00957A6C"/>
    <w:rsid w:val="009645E4"/>
    <w:rsid w:val="00977537"/>
    <w:rsid w:val="00983FD3"/>
    <w:rsid w:val="009935C2"/>
    <w:rsid w:val="00995DE3"/>
    <w:rsid w:val="009A0E84"/>
    <w:rsid w:val="009A6015"/>
    <w:rsid w:val="009A73A4"/>
    <w:rsid w:val="009C1CC2"/>
    <w:rsid w:val="009C48C4"/>
    <w:rsid w:val="009C6BCD"/>
    <w:rsid w:val="009D2D6A"/>
    <w:rsid w:val="009D6DDA"/>
    <w:rsid w:val="009D6EF2"/>
    <w:rsid w:val="009E312F"/>
    <w:rsid w:val="009E3FD6"/>
    <w:rsid w:val="009F2803"/>
    <w:rsid w:val="009F7E1C"/>
    <w:rsid w:val="00A04EE2"/>
    <w:rsid w:val="00A06EC7"/>
    <w:rsid w:val="00A260C0"/>
    <w:rsid w:val="00A27AC1"/>
    <w:rsid w:val="00A30BEA"/>
    <w:rsid w:val="00A310BE"/>
    <w:rsid w:val="00A777F1"/>
    <w:rsid w:val="00A80C91"/>
    <w:rsid w:val="00A84FEC"/>
    <w:rsid w:val="00AB26E9"/>
    <w:rsid w:val="00AB7066"/>
    <w:rsid w:val="00AD3280"/>
    <w:rsid w:val="00AD6A2B"/>
    <w:rsid w:val="00AF148C"/>
    <w:rsid w:val="00B2789E"/>
    <w:rsid w:val="00B35678"/>
    <w:rsid w:val="00B35CE0"/>
    <w:rsid w:val="00B46F7F"/>
    <w:rsid w:val="00B553F2"/>
    <w:rsid w:val="00B7431B"/>
    <w:rsid w:val="00B74CF1"/>
    <w:rsid w:val="00B86D1F"/>
    <w:rsid w:val="00B915C6"/>
    <w:rsid w:val="00BA0C2A"/>
    <w:rsid w:val="00BA2039"/>
    <w:rsid w:val="00BA54D2"/>
    <w:rsid w:val="00BB4342"/>
    <w:rsid w:val="00BB7E89"/>
    <w:rsid w:val="00BC3384"/>
    <w:rsid w:val="00BD28D5"/>
    <w:rsid w:val="00BD465D"/>
    <w:rsid w:val="00BE717B"/>
    <w:rsid w:val="00BF52DC"/>
    <w:rsid w:val="00C0715C"/>
    <w:rsid w:val="00C10260"/>
    <w:rsid w:val="00C10E89"/>
    <w:rsid w:val="00C15740"/>
    <w:rsid w:val="00C17EAA"/>
    <w:rsid w:val="00C22CFD"/>
    <w:rsid w:val="00C32DD8"/>
    <w:rsid w:val="00C34691"/>
    <w:rsid w:val="00C522C4"/>
    <w:rsid w:val="00C6100B"/>
    <w:rsid w:val="00C626BC"/>
    <w:rsid w:val="00C62B2D"/>
    <w:rsid w:val="00C70A69"/>
    <w:rsid w:val="00C80589"/>
    <w:rsid w:val="00C8253E"/>
    <w:rsid w:val="00C842C3"/>
    <w:rsid w:val="00C848D3"/>
    <w:rsid w:val="00CB454B"/>
    <w:rsid w:val="00CC2BD3"/>
    <w:rsid w:val="00CE4CF7"/>
    <w:rsid w:val="00CE70AA"/>
    <w:rsid w:val="00CF650C"/>
    <w:rsid w:val="00D14A62"/>
    <w:rsid w:val="00D33FA0"/>
    <w:rsid w:val="00D350E5"/>
    <w:rsid w:val="00D45986"/>
    <w:rsid w:val="00D56325"/>
    <w:rsid w:val="00D67143"/>
    <w:rsid w:val="00DC1083"/>
    <w:rsid w:val="00DC5F08"/>
    <w:rsid w:val="00E215F9"/>
    <w:rsid w:val="00E47901"/>
    <w:rsid w:val="00E5255E"/>
    <w:rsid w:val="00E535D2"/>
    <w:rsid w:val="00E84907"/>
    <w:rsid w:val="00E96FD3"/>
    <w:rsid w:val="00EA4C64"/>
    <w:rsid w:val="00EB0C29"/>
    <w:rsid w:val="00EB2C62"/>
    <w:rsid w:val="00EC1721"/>
    <w:rsid w:val="00EC3017"/>
    <w:rsid w:val="00ED0C04"/>
    <w:rsid w:val="00ED22A2"/>
    <w:rsid w:val="00ED68A4"/>
    <w:rsid w:val="00ED6A2C"/>
    <w:rsid w:val="00EE7DA6"/>
    <w:rsid w:val="00EF0C88"/>
    <w:rsid w:val="00EF1097"/>
    <w:rsid w:val="00EF22DA"/>
    <w:rsid w:val="00F13C12"/>
    <w:rsid w:val="00F25A7C"/>
    <w:rsid w:val="00F3695D"/>
    <w:rsid w:val="00F4576B"/>
    <w:rsid w:val="00F46485"/>
    <w:rsid w:val="00F51224"/>
    <w:rsid w:val="00F60A69"/>
    <w:rsid w:val="00F83AF7"/>
    <w:rsid w:val="00F97C40"/>
    <w:rsid w:val="00FB74BE"/>
    <w:rsid w:val="00FC266F"/>
    <w:rsid w:val="00FC294E"/>
    <w:rsid w:val="00FC319A"/>
    <w:rsid w:val="00FE53D5"/>
    <w:rsid w:val="00FF2175"/>
    <w:rsid w:val="00FF54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151818"/>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151818"/>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151818"/>
    <w:rPr>
      <w:rFonts w:ascii="Times New Roman" w:hAnsi="Times New Roman" w:cs="Times New Roman"/>
      <w:color w:val="000000"/>
      <w:sz w:val="20"/>
      <w:szCs w:val="20"/>
    </w:rPr>
  </w:style>
  <w:style w:type="character" w:customStyle="1" w:styleId="FontStyle30">
    <w:name w:val="Font Style30"/>
    <w:basedOn w:val="a0"/>
    <w:uiPriority w:val="99"/>
    <w:rsid w:val="00151818"/>
    <w:rPr>
      <w:rFonts w:ascii="Times New Roman" w:hAnsi="Times New Roman" w:cs="Times New Roman"/>
      <w:color w:val="000000"/>
      <w:sz w:val="22"/>
      <w:szCs w:val="22"/>
    </w:rPr>
  </w:style>
  <w:style w:type="character" w:customStyle="1" w:styleId="FontStyle31">
    <w:name w:val="Font Style31"/>
    <w:basedOn w:val="a0"/>
    <w:uiPriority w:val="99"/>
    <w:rsid w:val="00151818"/>
    <w:rPr>
      <w:rFonts w:ascii="Times New Roman" w:hAnsi="Times New Roman" w:cs="Times New Roman"/>
      <w:b/>
      <w:bCs/>
      <w:color w:val="000000"/>
      <w:sz w:val="20"/>
      <w:szCs w:val="20"/>
    </w:rPr>
  </w:style>
  <w:style w:type="character" w:customStyle="1" w:styleId="FontStyle45">
    <w:name w:val="Font Style45"/>
    <w:basedOn w:val="a0"/>
    <w:uiPriority w:val="99"/>
    <w:rsid w:val="00151818"/>
    <w:rPr>
      <w:rFonts w:ascii="Times New Roman" w:hAnsi="Times New Roman" w:cs="Times New Roman"/>
      <w:color w:val="000000"/>
      <w:spacing w:val="10"/>
      <w:sz w:val="14"/>
      <w:szCs w:val="14"/>
    </w:rPr>
  </w:style>
  <w:style w:type="character" w:customStyle="1" w:styleId="FontStyle46">
    <w:name w:val="Font Style46"/>
    <w:basedOn w:val="a0"/>
    <w:uiPriority w:val="99"/>
    <w:rsid w:val="00151818"/>
    <w:rPr>
      <w:rFonts w:ascii="Palatino Linotype" w:hAnsi="Palatino Linotype" w:cs="Palatino Linotype"/>
      <w:i/>
      <w:iCs/>
      <w:color w:val="000000"/>
      <w:sz w:val="14"/>
      <w:szCs w:val="14"/>
    </w:rPr>
  </w:style>
  <w:style w:type="character" w:customStyle="1" w:styleId="FontStyle16">
    <w:name w:val="Font Style16"/>
    <w:basedOn w:val="a0"/>
    <w:uiPriority w:val="99"/>
    <w:rsid w:val="00151818"/>
    <w:rPr>
      <w:rFonts w:ascii="Calibri" w:hAnsi="Calibri" w:cs="Calibri"/>
      <w:color w:val="000000"/>
      <w:sz w:val="20"/>
      <w:szCs w:val="20"/>
    </w:rPr>
  </w:style>
  <w:style w:type="paragraph" w:customStyle="1" w:styleId="Style33">
    <w:name w:val="Style33"/>
    <w:basedOn w:val="a"/>
    <w:uiPriority w:val="99"/>
    <w:rsid w:val="00151818"/>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151818"/>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151818"/>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151818"/>
    <w:rPr>
      <w:rFonts w:ascii="Franklin Gothic Medium" w:hAnsi="Franklin Gothic Medium" w:cs="Franklin Gothic Medium"/>
      <w:color w:val="000000"/>
      <w:sz w:val="24"/>
      <w:szCs w:val="24"/>
    </w:rPr>
  </w:style>
  <w:style w:type="character" w:customStyle="1" w:styleId="FontStyle62">
    <w:name w:val="Font Style62"/>
    <w:basedOn w:val="a0"/>
    <w:uiPriority w:val="99"/>
    <w:rsid w:val="00151818"/>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151818"/>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15181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1433-B4B8-48EC-B536-23A1FFA3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8318</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9701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2</cp:revision>
  <cp:lastPrinted>2025-11-19T09:35:00Z</cp:lastPrinted>
  <dcterms:created xsi:type="dcterms:W3CDTF">2026-06-05T07:00:00Z</dcterms:created>
  <dcterms:modified xsi:type="dcterms:W3CDTF">2026-06-05T07:00:00Z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